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54821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28"/>
          <w:szCs w:val="28"/>
        </w:rPr>
      </w:pPr>
      <w:r>
        <w:rPr>
          <w:rFonts w:hint="eastAsia" w:eastAsia="方正小标宋_GBK" w:cs="Times New Roman"/>
          <w:i w:val="0"/>
          <w:iCs w:val="0"/>
          <w:color w:val="000000"/>
          <w:kern w:val="0"/>
          <w:sz w:val="28"/>
          <w:szCs w:val="28"/>
          <w:highlight w:val="none"/>
          <w:u w:val="none"/>
          <w:lang w:val="en-US" w:eastAsia="zh-CN" w:bidi="ar"/>
        </w:rPr>
        <w:t>医学伦理审查</w:t>
      </w: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highlight w:val="none"/>
          <w:u w:val="none"/>
          <w:lang w:val="en-US" w:eastAsia="zh-CN" w:bidi="ar"/>
        </w:rPr>
        <w:t>送审材料清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28"/>
          <w:szCs w:val="28"/>
        </w:rPr>
        <w:t>单</w:t>
      </w:r>
    </w:p>
    <w:tbl>
      <w:tblPr>
        <w:tblStyle w:val="6"/>
        <w:tblW w:w="91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6087"/>
        <w:gridCol w:w="1633"/>
        <w:gridCol w:w="640"/>
      </w:tblGrid>
      <w:tr w14:paraId="38715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tblHeader/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29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6087" w:type="dxa"/>
            <w:tcBorders>
              <w:left w:val="single" w:color="auto" w:sz="4" w:space="0"/>
              <w:tl2br w:val="single" w:color="auto" w:sz="4" w:space="0"/>
            </w:tcBorders>
            <w:noWrap w:val="0"/>
            <w:vAlign w:val="center"/>
          </w:tcPr>
          <w:p w14:paraId="61D24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项目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类型</w:t>
            </w:r>
          </w:p>
          <w:p w14:paraId="187B7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050" w:firstLineChars="5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递交文件</w:t>
            </w:r>
          </w:p>
        </w:tc>
        <w:tc>
          <w:tcPr>
            <w:tcW w:w="1633" w:type="dxa"/>
            <w:noWrap w:val="0"/>
            <w:vAlign w:val="center"/>
          </w:tcPr>
          <w:p w14:paraId="6DDD812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1"/>
                <w:szCs w:val="21"/>
                <w:lang w:val="en-US" w:eastAsia="zh-CN"/>
              </w:rPr>
              <w:t>材料是否递交</w:t>
            </w:r>
          </w:p>
        </w:tc>
        <w:tc>
          <w:tcPr>
            <w:tcW w:w="640" w:type="dxa"/>
            <w:noWrap w:val="0"/>
            <w:vAlign w:val="center"/>
          </w:tcPr>
          <w:p w14:paraId="039F3B2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41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tblHeader/>
          <w:jc w:val="center"/>
        </w:trPr>
        <w:tc>
          <w:tcPr>
            <w:tcW w:w="789" w:type="dxa"/>
            <w:tcBorders>
              <w:top w:val="single" w:color="auto" w:sz="4" w:space="0"/>
            </w:tcBorders>
            <w:noWrap w:val="0"/>
            <w:vAlign w:val="center"/>
          </w:tcPr>
          <w:p w14:paraId="1D5C7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6087" w:type="dxa"/>
            <w:noWrap w:val="0"/>
            <w:vAlign w:val="center"/>
          </w:tcPr>
          <w:p w14:paraId="6E8C5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机构立项申请表</w:t>
            </w:r>
          </w:p>
        </w:tc>
        <w:tc>
          <w:tcPr>
            <w:tcW w:w="1633" w:type="dxa"/>
            <w:noWrap w:val="0"/>
            <w:vAlign w:val="center"/>
          </w:tcPr>
          <w:p w14:paraId="32CA4C7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否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640" w:type="dxa"/>
            <w:noWrap w:val="0"/>
            <w:vAlign w:val="center"/>
          </w:tcPr>
          <w:p w14:paraId="0D306AD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●</w:t>
            </w:r>
          </w:p>
        </w:tc>
      </w:tr>
      <w:tr w14:paraId="6703A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tblHeader/>
          <w:jc w:val="center"/>
        </w:trPr>
        <w:tc>
          <w:tcPr>
            <w:tcW w:w="789" w:type="dxa"/>
            <w:tcBorders>
              <w:top w:val="single" w:color="auto" w:sz="4" w:space="0"/>
            </w:tcBorders>
            <w:noWrap w:val="0"/>
            <w:vAlign w:val="center"/>
          </w:tcPr>
          <w:p w14:paraId="26E66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087" w:type="dxa"/>
            <w:noWrap w:val="0"/>
            <w:vAlign w:val="center"/>
          </w:tcPr>
          <w:p w14:paraId="42828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研究材料诚信承诺书、递交资料目录</w:t>
            </w:r>
          </w:p>
        </w:tc>
        <w:tc>
          <w:tcPr>
            <w:tcW w:w="1633" w:type="dxa"/>
            <w:noWrap w:val="0"/>
            <w:vAlign w:val="center"/>
          </w:tcPr>
          <w:p w14:paraId="71148C1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否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640" w:type="dxa"/>
            <w:noWrap w:val="0"/>
            <w:vAlign w:val="center"/>
          </w:tcPr>
          <w:p w14:paraId="2F989C8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●</w:t>
            </w:r>
          </w:p>
        </w:tc>
      </w:tr>
      <w:tr w14:paraId="36BC0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tblHeader/>
          <w:jc w:val="center"/>
        </w:trPr>
        <w:tc>
          <w:tcPr>
            <w:tcW w:w="789" w:type="dxa"/>
            <w:noWrap w:val="0"/>
            <w:vAlign w:val="center"/>
          </w:tcPr>
          <w:p w14:paraId="5FB976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087" w:type="dxa"/>
            <w:noWrap w:val="0"/>
            <w:vAlign w:val="center"/>
          </w:tcPr>
          <w:p w14:paraId="28C35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初始</w:t>
            </w:r>
            <w:r>
              <w:rPr>
                <w:rFonts w:hint="eastAsia"/>
                <w:sz w:val="21"/>
                <w:szCs w:val="21"/>
              </w:rPr>
              <w:t>审查申请表</w:t>
            </w:r>
            <w:r>
              <w:rPr>
                <w:rFonts w:hint="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申请人签名并签署日期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633" w:type="dxa"/>
            <w:noWrap w:val="0"/>
            <w:vAlign w:val="center"/>
          </w:tcPr>
          <w:p w14:paraId="06E59CF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否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640" w:type="dxa"/>
            <w:noWrap w:val="0"/>
            <w:vAlign w:val="center"/>
          </w:tcPr>
          <w:p w14:paraId="69AC936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●</w:t>
            </w:r>
          </w:p>
        </w:tc>
      </w:tr>
      <w:tr w14:paraId="42D20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tblHeader/>
          <w:jc w:val="center"/>
        </w:trPr>
        <w:tc>
          <w:tcPr>
            <w:tcW w:w="789" w:type="dxa"/>
            <w:noWrap w:val="0"/>
            <w:vAlign w:val="center"/>
          </w:tcPr>
          <w:p w14:paraId="02B42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087" w:type="dxa"/>
            <w:noWrap w:val="0"/>
            <w:vAlign w:val="center"/>
          </w:tcPr>
          <w:p w14:paraId="25F18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药物临床试验</w:t>
            </w:r>
            <w:r>
              <w:rPr>
                <w:rFonts w:hint="eastAsia"/>
                <w:sz w:val="21"/>
                <w:szCs w:val="21"/>
                <w:lang w:eastAsia="zh-CN"/>
              </w:rPr>
              <w:t>方案（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包括文献综述、临床前研究和动物实验数据等注明版本号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版本日期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633" w:type="dxa"/>
            <w:noWrap w:val="0"/>
            <w:vAlign w:val="center"/>
          </w:tcPr>
          <w:p w14:paraId="4C3F951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否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640" w:type="dxa"/>
            <w:noWrap w:val="0"/>
            <w:vAlign w:val="center"/>
          </w:tcPr>
          <w:p w14:paraId="5E5A900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●</w:t>
            </w:r>
          </w:p>
        </w:tc>
      </w:tr>
      <w:tr w14:paraId="6B8AF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tblHeader/>
          <w:jc w:val="center"/>
        </w:trPr>
        <w:tc>
          <w:tcPr>
            <w:tcW w:w="789" w:type="dxa"/>
            <w:noWrap w:val="0"/>
            <w:vAlign w:val="center"/>
          </w:tcPr>
          <w:p w14:paraId="3C8B97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087" w:type="dxa"/>
            <w:noWrap w:val="0"/>
            <w:vAlign w:val="center"/>
          </w:tcPr>
          <w:p w14:paraId="465D2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研究所涉及的相关机构的合法资质证明以及研究经费来源说明</w:t>
            </w:r>
          </w:p>
        </w:tc>
        <w:tc>
          <w:tcPr>
            <w:tcW w:w="1633" w:type="dxa"/>
            <w:noWrap w:val="0"/>
            <w:vAlign w:val="center"/>
          </w:tcPr>
          <w:p w14:paraId="796352C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否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640" w:type="dxa"/>
            <w:noWrap w:val="0"/>
            <w:vAlign w:val="center"/>
          </w:tcPr>
          <w:p w14:paraId="6AA78DD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●</w:t>
            </w:r>
          </w:p>
        </w:tc>
      </w:tr>
      <w:tr w14:paraId="5BE14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tblHeader/>
          <w:jc w:val="center"/>
        </w:trPr>
        <w:tc>
          <w:tcPr>
            <w:tcW w:w="789" w:type="dxa"/>
            <w:noWrap w:val="0"/>
            <w:vAlign w:val="center"/>
          </w:tcPr>
          <w:p w14:paraId="5335A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087" w:type="dxa"/>
            <w:noWrap w:val="0"/>
            <w:vAlign w:val="center"/>
          </w:tcPr>
          <w:p w14:paraId="22F3D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知情同意书（注明版本号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版本日期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以及</w:t>
            </w: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提供给研究参与者的其他书面材料（</w:t>
            </w:r>
            <w:r>
              <w:rPr>
                <w:rFonts w:hint="eastAsia"/>
                <w:sz w:val="21"/>
                <w:szCs w:val="21"/>
                <w:lang w:eastAsia="zh-CN"/>
              </w:rPr>
              <w:t>包含补偿和支付信息的文件</w:t>
            </w: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633" w:type="dxa"/>
            <w:noWrap w:val="0"/>
            <w:vAlign w:val="center"/>
          </w:tcPr>
          <w:p w14:paraId="38F219D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否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640" w:type="dxa"/>
            <w:noWrap w:val="0"/>
            <w:vAlign w:val="center"/>
          </w:tcPr>
          <w:p w14:paraId="0AA9B7B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●</w:t>
            </w:r>
          </w:p>
        </w:tc>
      </w:tr>
      <w:tr w14:paraId="430FE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tblHeader/>
          <w:jc w:val="center"/>
        </w:trPr>
        <w:tc>
          <w:tcPr>
            <w:tcW w:w="789" w:type="dxa"/>
            <w:noWrap w:val="0"/>
            <w:vAlign w:val="center"/>
          </w:tcPr>
          <w:p w14:paraId="3AC790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087" w:type="dxa"/>
            <w:noWrap w:val="0"/>
            <w:vAlign w:val="center"/>
          </w:tcPr>
          <w:p w14:paraId="6D7486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招募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广告及其发布形式</w:t>
            </w:r>
          </w:p>
        </w:tc>
        <w:tc>
          <w:tcPr>
            <w:tcW w:w="1633" w:type="dxa"/>
            <w:noWrap w:val="0"/>
            <w:vAlign w:val="center"/>
          </w:tcPr>
          <w:p w14:paraId="0389063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否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640" w:type="dxa"/>
            <w:noWrap w:val="0"/>
            <w:vAlign w:val="center"/>
          </w:tcPr>
          <w:p w14:paraId="58F1D3F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●</w:t>
            </w:r>
          </w:p>
        </w:tc>
      </w:tr>
      <w:tr w14:paraId="683C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tblHeader/>
          <w:jc w:val="center"/>
        </w:trPr>
        <w:tc>
          <w:tcPr>
            <w:tcW w:w="789" w:type="dxa"/>
            <w:noWrap w:val="0"/>
            <w:vAlign w:val="center"/>
          </w:tcPr>
          <w:p w14:paraId="2BC53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6087" w:type="dxa"/>
            <w:noWrap w:val="0"/>
            <w:vAlign w:val="center"/>
          </w:tcPr>
          <w:p w14:paraId="70427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利益冲突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申</w:t>
            </w:r>
            <w:r>
              <w:rPr>
                <w:rFonts w:hint="eastAsia"/>
                <w:sz w:val="21"/>
                <w:szCs w:val="21"/>
                <w:lang w:eastAsia="zh-CN"/>
              </w:rPr>
              <w:t>明</w:t>
            </w:r>
          </w:p>
        </w:tc>
        <w:tc>
          <w:tcPr>
            <w:tcW w:w="1633" w:type="dxa"/>
            <w:noWrap w:val="0"/>
            <w:vAlign w:val="center"/>
          </w:tcPr>
          <w:p w14:paraId="1628FBA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否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640" w:type="dxa"/>
            <w:noWrap w:val="0"/>
            <w:vAlign w:val="center"/>
          </w:tcPr>
          <w:p w14:paraId="11AFEA2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●</w:t>
            </w:r>
          </w:p>
        </w:tc>
      </w:tr>
      <w:tr w14:paraId="23CEF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tblHeader/>
          <w:jc w:val="center"/>
        </w:trPr>
        <w:tc>
          <w:tcPr>
            <w:tcW w:w="789" w:type="dxa"/>
            <w:noWrap w:val="0"/>
            <w:vAlign w:val="center"/>
          </w:tcPr>
          <w:p w14:paraId="4E6AE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087" w:type="dxa"/>
            <w:noWrap w:val="0"/>
            <w:vAlign w:val="center"/>
          </w:tcPr>
          <w:p w14:paraId="6FB43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研究者手册</w:t>
            </w:r>
            <w:r>
              <w:rPr>
                <w:rFonts w:hint="eastAsia"/>
                <w:sz w:val="21"/>
                <w:szCs w:val="21"/>
                <w:lang w:eastAsia="zh-CN"/>
              </w:rPr>
              <w:t>（注明版本号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版本日期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633" w:type="dxa"/>
            <w:noWrap w:val="0"/>
            <w:vAlign w:val="center"/>
          </w:tcPr>
          <w:p w14:paraId="5FED809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否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640" w:type="dxa"/>
            <w:noWrap w:val="0"/>
            <w:vAlign w:val="center"/>
          </w:tcPr>
          <w:p w14:paraId="26C0508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◇</w:t>
            </w:r>
          </w:p>
        </w:tc>
      </w:tr>
      <w:tr w14:paraId="23D54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789" w:type="dxa"/>
            <w:noWrap w:val="0"/>
            <w:vAlign w:val="center"/>
          </w:tcPr>
          <w:p w14:paraId="1DCC1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087" w:type="dxa"/>
            <w:noWrap w:val="0"/>
            <w:vAlign w:val="center"/>
          </w:tcPr>
          <w:p w14:paraId="3FC28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病例报告表</w:t>
            </w:r>
            <w:r>
              <w:rPr>
                <w:rFonts w:hint="eastAsia"/>
                <w:sz w:val="21"/>
                <w:szCs w:val="21"/>
                <w:lang w:eastAsia="zh-CN"/>
              </w:rPr>
              <w:t>（注明版本号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版本日期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633" w:type="dxa"/>
            <w:noWrap w:val="0"/>
            <w:vAlign w:val="center"/>
          </w:tcPr>
          <w:p w14:paraId="63BAFA1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否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640" w:type="dxa"/>
            <w:noWrap w:val="0"/>
            <w:vAlign w:val="center"/>
          </w:tcPr>
          <w:p w14:paraId="5C405AC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◇</w:t>
            </w:r>
          </w:p>
        </w:tc>
      </w:tr>
      <w:tr w14:paraId="37BB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tblHeader/>
          <w:jc w:val="center"/>
        </w:trPr>
        <w:tc>
          <w:tcPr>
            <w:tcW w:w="789" w:type="dxa"/>
            <w:noWrap w:val="0"/>
            <w:vAlign w:val="center"/>
          </w:tcPr>
          <w:p w14:paraId="09145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Times New Roman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087" w:type="dxa"/>
            <w:noWrap w:val="0"/>
            <w:vAlign w:val="center"/>
          </w:tcPr>
          <w:p w14:paraId="43C52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生物样本、信息数据的来源证明</w:t>
            </w:r>
          </w:p>
        </w:tc>
        <w:tc>
          <w:tcPr>
            <w:tcW w:w="1633" w:type="dxa"/>
            <w:noWrap w:val="0"/>
            <w:vAlign w:val="center"/>
          </w:tcPr>
          <w:p w14:paraId="0983192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否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640" w:type="dxa"/>
            <w:noWrap w:val="0"/>
            <w:vAlign w:val="center"/>
          </w:tcPr>
          <w:p w14:paraId="11F6463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●</w:t>
            </w:r>
          </w:p>
        </w:tc>
      </w:tr>
      <w:tr w14:paraId="065B8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tblHeader/>
          <w:jc w:val="center"/>
        </w:trPr>
        <w:tc>
          <w:tcPr>
            <w:tcW w:w="789" w:type="dxa"/>
            <w:noWrap w:val="0"/>
            <w:vAlign w:val="center"/>
          </w:tcPr>
          <w:p w14:paraId="4CC78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087" w:type="dxa"/>
            <w:shd w:val="clear" w:color="auto" w:fill="auto"/>
            <w:noWrap w:val="0"/>
            <w:vAlign w:val="center"/>
          </w:tcPr>
          <w:p w14:paraId="4909D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主要研究者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履历</w:t>
            </w:r>
            <w:r>
              <w:rPr>
                <w:rFonts w:hint="eastAsia"/>
                <w:sz w:val="21"/>
                <w:szCs w:val="21"/>
                <w:lang w:eastAsia="zh-CN"/>
              </w:rPr>
              <w:t>、研究人员名单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及分工授权表（研究者资格的证明文件含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GCP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证书）</w:t>
            </w:r>
          </w:p>
        </w:tc>
        <w:tc>
          <w:tcPr>
            <w:tcW w:w="1633" w:type="dxa"/>
            <w:noWrap w:val="0"/>
            <w:vAlign w:val="center"/>
          </w:tcPr>
          <w:p w14:paraId="464DAA9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否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640" w:type="dxa"/>
            <w:noWrap w:val="0"/>
            <w:vAlign w:val="center"/>
          </w:tcPr>
          <w:p w14:paraId="63D77B1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●</w:t>
            </w:r>
          </w:p>
        </w:tc>
      </w:tr>
      <w:tr w14:paraId="5A72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tblHeader/>
          <w:jc w:val="center"/>
        </w:trPr>
        <w:tc>
          <w:tcPr>
            <w:tcW w:w="789" w:type="dxa"/>
            <w:noWrap w:val="0"/>
            <w:vAlign w:val="center"/>
          </w:tcPr>
          <w:p w14:paraId="65EE1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087" w:type="dxa"/>
            <w:shd w:val="clear" w:color="auto" w:fill="auto"/>
            <w:noWrap w:val="0"/>
            <w:vAlign w:val="center"/>
          </w:tcPr>
          <w:p w14:paraId="37A29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科学性论证意见</w:t>
            </w:r>
          </w:p>
        </w:tc>
        <w:tc>
          <w:tcPr>
            <w:tcW w:w="1633" w:type="dxa"/>
            <w:noWrap w:val="0"/>
            <w:vAlign w:val="center"/>
          </w:tcPr>
          <w:p w14:paraId="18B2683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否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640" w:type="dxa"/>
            <w:noWrap w:val="0"/>
            <w:vAlign w:val="center"/>
          </w:tcPr>
          <w:p w14:paraId="6D48F27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●</w:t>
            </w:r>
          </w:p>
        </w:tc>
      </w:tr>
      <w:tr w14:paraId="68815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tblHeader/>
          <w:jc w:val="center"/>
        </w:trPr>
        <w:tc>
          <w:tcPr>
            <w:tcW w:w="789" w:type="dxa"/>
            <w:shd w:val="clear" w:color="auto" w:fill="auto"/>
            <w:noWrap w:val="0"/>
            <w:vAlign w:val="center"/>
          </w:tcPr>
          <w:p w14:paraId="70ACC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087" w:type="dxa"/>
            <w:shd w:val="clear" w:color="auto" w:fill="auto"/>
            <w:noWrap w:val="0"/>
            <w:vAlign w:val="center"/>
          </w:tcPr>
          <w:p w14:paraId="2C1CA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研究成果的发布形式说明</w:t>
            </w:r>
          </w:p>
        </w:tc>
        <w:tc>
          <w:tcPr>
            <w:tcW w:w="1633" w:type="dxa"/>
            <w:noWrap w:val="0"/>
            <w:vAlign w:val="center"/>
          </w:tcPr>
          <w:p w14:paraId="4C7D990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否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640" w:type="dxa"/>
            <w:noWrap w:val="0"/>
            <w:vAlign w:val="center"/>
          </w:tcPr>
          <w:p w14:paraId="75C7671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●</w:t>
            </w:r>
          </w:p>
        </w:tc>
      </w:tr>
      <w:tr w14:paraId="16261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tblHeader/>
          <w:jc w:val="center"/>
        </w:trPr>
        <w:tc>
          <w:tcPr>
            <w:tcW w:w="789" w:type="dxa"/>
            <w:shd w:val="clear" w:color="auto" w:fill="auto"/>
            <w:noWrap w:val="0"/>
            <w:vAlign w:val="center"/>
          </w:tcPr>
          <w:p w14:paraId="169A89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6087" w:type="dxa"/>
            <w:shd w:val="clear" w:color="auto" w:fill="auto"/>
            <w:noWrap w:val="0"/>
            <w:vAlign w:val="center"/>
          </w:tcPr>
          <w:p w14:paraId="34BBB2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研究药物的合格检验报告</w:t>
            </w:r>
          </w:p>
        </w:tc>
        <w:tc>
          <w:tcPr>
            <w:tcW w:w="1633" w:type="dxa"/>
            <w:noWrap w:val="0"/>
            <w:vAlign w:val="center"/>
          </w:tcPr>
          <w:p w14:paraId="0462D8B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否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640" w:type="dxa"/>
            <w:noWrap w:val="0"/>
            <w:vAlign w:val="center"/>
          </w:tcPr>
          <w:p w14:paraId="52BBCFA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◇</w:t>
            </w:r>
          </w:p>
        </w:tc>
      </w:tr>
      <w:tr w14:paraId="4AE13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tblHeader/>
          <w:jc w:val="center"/>
        </w:trPr>
        <w:tc>
          <w:tcPr>
            <w:tcW w:w="789" w:type="dxa"/>
            <w:shd w:val="clear" w:color="auto" w:fill="auto"/>
            <w:noWrap w:val="0"/>
            <w:vAlign w:val="center"/>
          </w:tcPr>
          <w:p w14:paraId="4BD8B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6087" w:type="dxa"/>
            <w:shd w:val="clear" w:color="auto" w:fill="auto"/>
            <w:noWrap w:val="0"/>
            <w:vAlign w:val="center"/>
          </w:tcPr>
          <w:p w14:paraId="493E3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区域或中心伦理批件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及其他伦理委员会或管理部门对申请研究项目的重要决定，应提供以前否定结论的理由</w:t>
            </w:r>
          </w:p>
        </w:tc>
        <w:tc>
          <w:tcPr>
            <w:tcW w:w="1633" w:type="dxa"/>
            <w:noWrap w:val="0"/>
            <w:vAlign w:val="center"/>
          </w:tcPr>
          <w:p w14:paraId="74CB731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否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640" w:type="dxa"/>
            <w:noWrap w:val="0"/>
            <w:vAlign w:val="center"/>
          </w:tcPr>
          <w:p w14:paraId="322667A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◇</w:t>
            </w:r>
          </w:p>
        </w:tc>
      </w:tr>
      <w:tr w14:paraId="09E29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tblHeader/>
          <w:jc w:val="center"/>
        </w:trPr>
        <w:tc>
          <w:tcPr>
            <w:tcW w:w="789" w:type="dxa"/>
            <w:shd w:val="clear" w:color="auto" w:fill="auto"/>
            <w:noWrap w:val="0"/>
            <w:vAlign w:val="center"/>
          </w:tcPr>
          <w:p w14:paraId="0AF46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6087" w:type="dxa"/>
            <w:noWrap w:val="0"/>
            <w:vAlign w:val="center"/>
          </w:tcPr>
          <w:p w14:paraId="36A49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国家食品药品监督管理局临床试验批件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备案通知书</w:t>
            </w:r>
          </w:p>
        </w:tc>
        <w:tc>
          <w:tcPr>
            <w:tcW w:w="1633" w:type="dxa"/>
            <w:noWrap w:val="0"/>
            <w:vAlign w:val="center"/>
          </w:tcPr>
          <w:p w14:paraId="4D11C70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否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640" w:type="dxa"/>
            <w:noWrap w:val="0"/>
            <w:vAlign w:val="center"/>
          </w:tcPr>
          <w:p w14:paraId="0C2E877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◇</w:t>
            </w:r>
          </w:p>
        </w:tc>
      </w:tr>
      <w:tr w14:paraId="0934B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tblHeader/>
          <w:jc w:val="center"/>
        </w:trPr>
        <w:tc>
          <w:tcPr>
            <w:tcW w:w="789" w:type="dxa"/>
            <w:noWrap w:val="0"/>
            <w:vAlign w:val="center"/>
          </w:tcPr>
          <w:p w14:paraId="0733A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087" w:type="dxa"/>
            <w:noWrap w:val="0"/>
            <w:vAlign w:val="center"/>
          </w:tcPr>
          <w:p w14:paraId="02627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其他资料</w:t>
            </w:r>
            <w:r>
              <w:rPr>
                <w:rFonts w:hint="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如研究参与者须知、研究参与者日记、紧急联系卡、试验样本使用声明、项目入组单位名单汇总、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lang w:val="en-US" w:eastAsia="zh-CN"/>
              </w:rPr>
              <w:t>保险或出境批文等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633" w:type="dxa"/>
            <w:noWrap w:val="0"/>
            <w:vAlign w:val="center"/>
          </w:tcPr>
          <w:p w14:paraId="0D896A0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否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640" w:type="dxa"/>
            <w:noWrap w:val="0"/>
            <w:vAlign w:val="center"/>
          </w:tcPr>
          <w:p w14:paraId="638AFDB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outlineLvl w:val="9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◇</w:t>
            </w:r>
          </w:p>
        </w:tc>
      </w:tr>
    </w:tbl>
    <w:p w14:paraId="531602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（注：●必须提供，◇视情况提供，－不需提供）</w:t>
      </w:r>
    </w:p>
    <w:p w14:paraId="10CF0F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要求：</w:t>
      </w:r>
    </w:p>
    <w:p w14:paraId="38575D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default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1.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纸质版文书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件请准备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份完整版，如附图1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附图2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中间用标签标明或隔页纸分隔，最后根据文件厚薄放在合适的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黑色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文件盒内，文件盒外请写上醒目标识如附图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见下页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6F95F153">
      <w:pPr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2585720" cy="3914775"/>
            <wp:effectExtent l="0" t="0" r="6350" b="6350"/>
            <wp:docPr id="4" name="图片 4" descr="药物临床试验送审材料清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药物临床试验送审材料清单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85720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2703830" cy="3930650"/>
            <wp:effectExtent l="0" t="0" r="1270" b="6350"/>
            <wp:docPr id="7" name="图片 7" descr="c77813e5430e3d1f58d5f884a5710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77813e5430e3d1f58d5f884a57100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03830" cy="393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932E6">
      <w:pPr>
        <w:spacing w:line="360" w:lineRule="auto"/>
        <w:rPr>
          <w:rFonts w:hint="eastAsia" w:ascii="宋体" w:hAnsi="宋体"/>
          <w:b/>
          <w:color w:val="FF0000"/>
          <w:szCs w:val="21"/>
        </w:rPr>
      </w:pPr>
      <w:r>
        <w:rPr>
          <w:rFonts w:hint="eastAsia" w:ascii="宋体" w:hAnsi="宋体"/>
          <w:b/>
          <w:color w:val="FF0000"/>
          <w:szCs w:val="21"/>
        </w:rPr>
        <w:t>备注：</w:t>
      </w:r>
    </w:p>
    <w:p w14:paraId="5FA6B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360" w:firstLineChars="200"/>
        <w:jc w:val="both"/>
        <w:textAlignment w:val="auto"/>
        <w:rPr>
          <w:rFonts w:hint="eastAsia" w:ascii="宋体" w:hAnsi="宋体"/>
          <w:b w:val="0"/>
          <w:bCs/>
          <w:color w:val="auto"/>
          <w:sz w:val="18"/>
          <w:szCs w:val="18"/>
          <w:highlight w:val="yellow"/>
        </w:rPr>
      </w:pPr>
      <w:r>
        <w:rPr>
          <w:rFonts w:hint="eastAsia" w:ascii="宋体" w:hAnsi="宋体"/>
          <w:b w:val="0"/>
          <w:bCs/>
          <w:color w:val="auto"/>
          <w:sz w:val="18"/>
          <w:szCs w:val="18"/>
          <w:highlight w:val="yellow"/>
          <w:lang w:val="en-US" w:eastAsia="zh-CN"/>
        </w:rPr>
        <w:t>1）</w:t>
      </w:r>
      <w:r>
        <w:rPr>
          <w:rFonts w:hint="eastAsia" w:ascii="宋体" w:hAnsi="宋体"/>
          <w:b w:val="0"/>
          <w:bCs/>
          <w:color w:val="auto"/>
          <w:sz w:val="18"/>
          <w:szCs w:val="18"/>
          <w:highlight w:val="yellow"/>
        </w:rPr>
        <w:t>“电子版材料”“汇报PPT”于纸质材料通过形式审查后及时发至伦理邮箱（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0000FF"/>
          <w:kern w:val="0"/>
          <w:sz w:val="18"/>
          <w:szCs w:val="18"/>
          <w:highlight w:val="yellow"/>
          <w:u w:val="none"/>
          <w:lang w:val="en-US" w:eastAsia="zh-CN" w:bidi="ar"/>
        </w:rPr>
        <w:t>snryywll@163.com</w:t>
      </w:r>
      <w:r>
        <w:rPr>
          <w:rFonts w:hint="eastAsia" w:ascii="宋体" w:hAnsi="宋体"/>
          <w:b w:val="0"/>
          <w:bCs/>
          <w:color w:val="auto"/>
          <w:sz w:val="18"/>
          <w:szCs w:val="18"/>
          <w:highlight w:val="yellow"/>
        </w:rPr>
        <w:t>）；</w:t>
      </w:r>
    </w:p>
    <w:p w14:paraId="57059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60" w:firstLineChars="200"/>
        <w:jc w:val="both"/>
        <w:textAlignment w:val="auto"/>
        <w:rPr>
          <w:rFonts w:hint="eastAsia" w:ascii="宋体" w:hAnsi="宋体"/>
          <w:b w:val="0"/>
          <w:bCs/>
          <w:color w:val="auto"/>
          <w:sz w:val="18"/>
          <w:szCs w:val="18"/>
          <w:highlight w:val="none"/>
        </w:rPr>
      </w:pPr>
      <w:r>
        <w:rPr>
          <w:rFonts w:hint="eastAsia" w:ascii="宋体" w:hAnsi="宋体"/>
          <w:b w:val="0"/>
          <w:bCs/>
          <w:color w:val="auto"/>
          <w:sz w:val="18"/>
          <w:szCs w:val="18"/>
          <w:highlight w:val="none"/>
          <w:lang w:val="en-US" w:eastAsia="zh-CN"/>
        </w:rPr>
        <w:t xml:space="preserve">2） </w:t>
      </w:r>
      <w:r>
        <w:rPr>
          <w:rFonts w:hint="eastAsia" w:ascii="宋体" w:hAnsi="宋体"/>
          <w:b w:val="0"/>
          <w:bCs/>
          <w:color w:val="auto"/>
          <w:sz w:val="18"/>
          <w:szCs w:val="18"/>
          <w:highlight w:val="none"/>
        </w:rPr>
        <w:t>伦理委员会微信</w:t>
      </w:r>
      <w:r>
        <w:rPr>
          <w:rFonts w:hint="eastAsia" w:ascii="宋体" w:hAnsi="宋体"/>
          <w:b w:val="0"/>
          <w:bCs/>
          <w:color w:val="auto"/>
          <w:sz w:val="18"/>
          <w:szCs w:val="18"/>
          <w:highlight w:val="none"/>
          <w:lang w:eastAsia="zh-CN"/>
        </w:rPr>
        <w:t>（</w:t>
      </w:r>
      <w:r>
        <w:rPr>
          <w:rFonts w:hint="eastAsia" w:ascii="宋体" w:hAnsi="宋体"/>
          <w:b w:val="0"/>
          <w:bCs/>
          <w:color w:val="auto"/>
          <w:sz w:val="18"/>
          <w:szCs w:val="18"/>
          <w:highlight w:val="none"/>
          <w:lang w:val="en-US" w:eastAsia="zh-CN"/>
        </w:rPr>
        <w:t>微信号</w:t>
      </w:r>
      <w:r>
        <w:rPr>
          <w:rFonts w:hint="eastAsia" w:cs="Times New Roman"/>
          <w:b w:val="0"/>
          <w:bCs/>
          <w:color w:val="auto"/>
          <w:sz w:val="18"/>
          <w:szCs w:val="18"/>
          <w:highlight w:val="none"/>
          <w:lang w:val="en-US" w:eastAsia="zh-CN"/>
        </w:rPr>
        <w:t>13852053088</w:t>
      </w:r>
      <w:r>
        <w:rPr>
          <w:rFonts w:hint="eastAsia" w:ascii="宋体" w:hAnsi="宋体"/>
          <w:b w:val="0"/>
          <w:bCs/>
          <w:color w:val="auto"/>
          <w:sz w:val="18"/>
          <w:szCs w:val="18"/>
          <w:highlight w:val="none"/>
          <w:lang w:eastAsia="zh-CN"/>
        </w:rPr>
        <w:t>）</w:t>
      </w:r>
      <w:r>
        <w:rPr>
          <w:rFonts w:hint="eastAsia" w:ascii="宋体" w:hAnsi="宋体"/>
          <w:b w:val="0"/>
          <w:bCs/>
          <w:color w:val="auto"/>
          <w:sz w:val="18"/>
          <w:szCs w:val="18"/>
          <w:highlight w:val="none"/>
        </w:rPr>
        <w:t>：加入前备注“姓名+项目简称”，加入后修改群名片“姓名+项目简称”，会前、会后相关信息将在群里发布；</w:t>
      </w:r>
    </w:p>
    <w:p w14:paraId="19FC2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60" w:firstLineChars="200"/>
        <w:jc w:val="both"/>
        <w:textAlignment w:val="auto"/>
        <w:rPr>
          <w:rFonts w:hint="eastAsia" w:ascii="宋体" w:hAnsi="宋体"/>
          <w:b w:val="0"/>
          <w:bCs/>
          <w:color w:val="auto"/>
          <w:sz w:val="18"/>
          <w:szCs w:val="18"/>
          <w:highlight w:val="none"/>
        </w:rPr>
      </w:pPr>
      <w:r>
        <w:rPr>
          <w:rFonts w:hint="eastAsia" w:ascii="宋体" w:hAnsi="宋体"/>
          <w:b w:val="0"/>
          <w:bCs/>
          <w:color w:val="auto"/>
          <w:sz w:val="18"/>
          <w:szCs w:val="18"/>
          <w:highlight w:val="none"/>
          <w:lang w:val="en-US" w:eastAsia="zh-CN"/>
        </w:rPr>
        <w:t xml:space="preserve">3） </w:t>
      </w:r>
      <w:r>
        <w:rPr>
          <w:rFonts w:hint="eastAsia" w:ascii="宋体" w:hAnsi="宋体"/>
          <w:b w:val="0"/>
          <w:bCs/>
          <w:color w:val="auto"/>
          <w:sz w:val="18"/>
          <w:szCs w:val="18"/>
          <w:highlight w:val="none"/>
        </w:rPr>
        <w:t>伦理审查费汇款凭据复印件需在会前至伦理委员会办公室进行登记，伦理办公室于每周二下午、周四</w:t>
      </w:r>
      <w:r>
        <w:rPr>
          <w:rFonts w:hint="eastAsia" w:ascii="宋体" w:hAnsi="宋体"/>
          <w:b w:val="0"/>
          <w:bCs/>
          <w:color w:val="auto"/>
          <w:sz w:val="18"/>
          <w:szCs w:val="18"/>
          <w:highlight w:val="none"/>
          <w:lang w:val="en-US" w:eastAsia="zh-CN"/>
        </w:rPr>
        <w:t>上午</w:t>
      </w:r>
      <w:r>
        <w:rPr>
          <w:rFonts w:hint="eastAsia" w:ascii="宋体" w:hAnsi="宋体"/>
          <w:b w:val="0"/>
          <w:bCs/>
          <w:color w:val="auto"/>
          <w:sz w:val="18"/>
          <w:szCs w:val="18"/>
          <w:highlight w:val="none"/>
        </w:rPr>
        <w:t>对外开放，接受递交、领取、查阅伦理资料，本院发生的</w:t>
      </w:r>
      <w:r>
        <w:rPr>
          <w:rFonts w:hint="default" w:ascii="Times New Roman" w:hAnsi="Times New Roman" w:cs="Times New Roman"/>
          <w:b w:val="0"/>
          <w:bCs/>
          <w:color w:val="auto"/>
          <w:sz w:val="18"/>
          <w:szCs w:val="18"/>
          <w:highlight w:val="none"/>
        </w:rPr>
        <w:t>SAE</w:t>
      </w:r>
      <w:r>
        <w:rPr>
          <w:rFonts w:hint="eastAsia" w:ascii="宋体" w:hAnsi="宋体"/>
          <w:b w:val="0"/>
          <w:bCs/>
          <w:color w:val="auto"/>
          <w:sz w:val="18"/>
          <w:szCs w:val="18"/>
          <w:highlight w:val="none"/>
        </w:rPr>
        <w:t>除外；</w:t>
      </w:r>
    </w:p>
    <w:p w14:paraId="394F7D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60" w:firstLineChars="200"/>
        <w:jc w:val="both"/>
        <w:textAlignment w:val="auto"/>
        <w:rPr>
          <w:rFonts w:hint="eastAsia" w:ascii="宋体" w:hAnsi="宋体"/>
          <w:b w:val="0"/>
          <w:bCs/>
          <w:color w:val="FF0000"/>
          <w:sz w:val="18"/>
          <w:szCs w:val="18"/>
          <w:highlight w:val="yellow"/>
        </w:rPr>
      </w:pPr>
      <w:r>
        <w:rPr>
          <w:rFonts w:hint="eastAsia" w:ascii="宋体" w:hAnsi="宋体"/>
          <w:b w:val="0"/>
          <w:bCs/>
          <w:color w:val="auto"/>
          <w:sz w:val="18"/>
          <w:szCs w:val="18"/>
          <w:highlight w:val="yellow"/>
          <w:lang w:val="en-US" w:eastAsia="zh-CN"/>
        </w:rPr>
        <w:t>4）</w:t>
      </w:r>
      <w:r>
        <w:rPr>
          <w:rFonts w:hint="eastAsia" w:ascii="宋体" w:hAnsi="宋体"/>
          <w:b w:val="0"/>
          <w:bCs/>
          <w:color w:val="auto"/>
          <w:sz w:val="18"/>
          <w:szCs w:val="18"/>
          <w:highlight w:val="yellow"/>
        </w:rPr>
        <w:t>“清单、申请”均提供未签名的</w:t>
      </w:r>
      <w:r>
        <w:rPr>
          <w:rFonts w:hint="default" w:ascii="Times New Roman" w:hAnsi="Times New Roman" w:cs="Times New Roman"/>
          <w:b w:val="0"/>
          <w:bCs/>
          <w:color w:val="auto"/>
          <w:sz w:val="18"/>
          <w:szCs w:val="18"/>
          <w:highlight w:val="yellow"/>
        </w:rPr>
        <w:t>word</w:t>
      </w:r>
      <w:r>
        <w:rPr>
          <w:rFonts w:hint="eastAsia" w:ascii="宋体" w:hAnsi="宋体"/>
          <w:b w:val="0"/>
          <w:bCs/>
          <w:color w:val="auto"/>
          <w:sz w:val="18"/>
          <w:szCs w:val="18"/>
          <w:highlight w:val="yellow"/>
        </w:rPr>
        <w:t>版(内容仔细核对准确无误，否则将导致伦理批件有误)。</w:t>
      </w:r>
    </w:p>
    <w:p w14:paraId="702E42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360" w:firstLineChars="200"/>
        <w:jc w:val="both"/>
        <w:textAlignment w:val="auto"/>
        <w:rPr>
          <w:rFonts w:hint="default" w:ascii="宋体" w:hAnsi="宋体" w:eastAsia="宋体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◗</w:t>
      </w:r>
      <w:r>
        <w:rPr>
          <w:rFonts w:hint="eastAsia" w:ascii="宋体" w:hAnsi="宋体"/>
          <w:sz w:val="18"/>
          <w:szCs w:val="18"/>
        </w:rPr>
        <w:t>以上材料请提供</w:t>
      </w:r>
      <w:r>
        <w:rPr>
          <w:rFonts w:hint="eastAsia" w:ascii="宋体" w:hAnsi="宋体"/>
          <w:b/>
          <w:color w:val="0000FF"/>
          <w:sz w:val="18"/>
          <w:szCs w:val="18"/>
        </w:rPr>
        <w:t>全套纸质版（原件</w:t>
      </w:r>
      <w:r>
        <w:rPr>
          <w:rFonts w:hint="default" w:ascii="Times New Roman" w:hAnsi="Times New Roman" w:cs="Times New Roman"/>
          <w:b/>
          <w:color w:val="0000FF"/>
          <w:sz w:val="18"/>
          <w:szCs w:val="18"/>
        </w:rPr>
        <w:t>）1份，</w:t>
      </w:r>
      <w:r>
        <w:rPr>
          <w:rFonts w:hint="default" w:ascii="Times New Roman" w:hAnsi="Times New Roman" w:cs="Times New Roman"/>
          <w:b/>
          <w:color w:val="0000FF"/>
          <w:sz w:val="18"/>
          <w:szCs w:val="18"/>
          <w:lang w:val="en-US" w:eastAsia="zh-CN"/>
        </w:rPr>
        <w:t>附目录见P4</w:t>
      </w:r>
      <w:r>
        <w:rPr>
          <w:rFonts w:hint="eastAsia" w:ascii="宋体" w:hAnsi="宋体"/>
          <w:b/>
          <w:color w:val="0000FF"/>
          <w:sz w:val="18"/>
          <w:szCs w:val="18"/>
          <w:lang w:val="en-US" w:eastAsia="zh-CN"/>
        </w:rPr>
        <w:t>页</w:t>
      </w:r>
      <w:r>
        <w:rPr>
          <w:rFonts w:hint="eastAsia" w:ascii="宋体" w:hAnsi="宋体"/>
          <w:sz w:val="18"/>
          <w:szCs w:val="18"/>
        </w:rPr>
        <w:t>（需在每项资料首页加盖申办单位公章及骑缝章，凡标有“</w:t>
      </w:r>
      <w:r>
        <w:rPr>
          <w:rFonts w:hint="eastAsia" w:ascii="宋体" w:hAnsi="宋体"/>
          <w:sz w:val="18"/>
          <w:szCs w:val="18"/>
          <w:lang w:val="en-US" w:eastAsia="zh-CN"/>
        </w:rPr>
        <w:t>药物</w:t>
      </w:r>
      <w:r>
        <w:rPr>
          <w:rFonts w:hint="eastAsia" w:ascii="宋体" w:hAnsi="宋体"/>
          <w:sz w:val="18"/>
          <w:szCs w:val="18"/>
        </w:rPr>
        <w:t>伦理委员会”的表单无需加盖申报单位公章）</w:t>
      </w:r>
      <w:r>
        <w:rPr>
          <w:rFonts w:hint="eastAsia" w:ascii="宋体" w:hAnsi="宋体"/>
          <w:b/>
          <w:color w:val="0000FF"/>
          <w:sz w:val="18"/>
          <w:szCs w:val="18"/>
          <w:lang w:val="en-US" w:eastAsia="zh-CN"/>
        </w:rPr>
        <w:t>通过形式审查后，通过邮箱发送电子版文件。</w:t>
      </w:r>
    </w:p>
    <w:p w14:paraId="2F1CFF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60" w:firstLineChars="200"/>
        <w:jc w:val="both"/>
        <w:textAlignment w:val="auto"/>
        <w:rPr>
          <w:rFonts w:hint="default" w:ascii="宋体" w:hAnsi="宋体" w:eastAsia="宋体"/>
          <w:sz w:val="18"/>
          <w:szCs w:val="18"/>
          <w:highlight w:val="yellow"/>
          <w:lang w:val="en-US" w:eastAsia="zh-CN"/>
        </w:rPr>
      </w:pPr>
      <w:r>
        <w:rPr>
          <w:rFonts w:hint="eastAsia" w:ascii="微软雅黑" w:hAnsi="微软雅黑" w:eastAsia="微软雅黑" w:cs="微软雅黑"/>
          <w:sz w:val="18"/>
          <w:szCs w:val="18"/>
          <w:highlight w:val="yellow"/>
        </w:rPr>
        <w:t>◗</w:t>
      </w:r>
      <w:r>
        <w:rPr>
          <w:rFonts w:hint="eastAsia" w:ascii="宋体" w:hAnsi="宋体"/>
          <w:b/>
          <w:sz w:val="18"/>
          <w:szCs w:val="18"/>
          <w:highlight w:val="yellow"/>
        </w:rPr>
        <w:t>全套纸质材料：</w:t>
      </w:r>
      <w:r>
        <w:rPr>
          <w:rFonts w:hint="eastAsia" w:ascii="宋体" w:hAnsi="宋体"/>
          <w:sz w:val="18"/>
          <w:szCs w:val="18"/>
          <w:highlight w:val="yellow"/>
        </w:rPr>
        <w:t>按“</w:t>
      </w:r>
      <w:r>
        <w:rPr>
          <w:rFonts w:ascii="宋体" w:hAnsi="宋体"/>
          <w:sz w:val="18"/>
          <w:szCs w:val="18"/>
          <w:highlight w:val="yellow"/>
        </w:rPr>
        <w:t>药物临床试验申请伦理审查递交资料清单</w:t>
      </w:r>
      <w:r>
        <w:rPr>
          <w:rFonts w:hint="eastAsia" w:ascii="宋体" w:hAnsi="宋体"/>
          <w:sz w:val="18"/>
          <w:szCs w:val="18"/>
          <w:highlight w:val="yellow"/>
        </w:rPr>
        <w:t>”顺序整理，不同文件之间用隔</w:t>
      </w:r>
      <w:r>
        <w:rPr>
          <w:rFonts w:ascii="宋体" w:hAnsi="宋体"/>
          <w:sz w:val="18"/>
          <w:szCs w:val="18"/>
          <w:highlight w:val="yellow"/>
        </w:rPr>
        <w:t>页</w:t>
      </w:r>
      <w:r>
        <w:rPr>
          <w:rFonts w:hint="eastAsia" w:ascii="宋体" w:hAnsi="宋体"/>
          <w:sz w:val="18"/>
          <w:szCs w:val="18"/>
          <w:highlight w:val="yellow"/>
        </w:rPr>
        <w:t>纸隔开，不接受未经装订的零散资料，为节省空间请尽量采用双面打印，</w:t>
      </w:r>
      <w:r>
        <w:rPr>
          <w:rFonts w:hint="eastAsia" w:ascii="宋体" w:hAnsi="宋体"/>
          <w:sz w:val="18"/>
          <w:szCs w:val="18"/>
          <w:highlight w:val="yellow"/>
          <w:lang w:val="en-US" w:eastAsia="zh-CN"/>
        </w:rPr>
        <w:t>可以使用抽杆夹</w:t>
      </w:r>
      <w:r>
        <w:rPr>
          <w:rFonts w:hint="eastAsia" w:ascii="宋体" w:hAnsi="宋体"/>
          <w:sz w:val="18"/>
          <w:szCs w:val="18"/>
          <w:highlight w:val="yellow"/>
        </w:rPr>
        <w:t>；</w:t>
      </w:r>
      <w:r>
        <w:rPr>
          <w:rFonts w:hint="eastAsia" w:ascii="宋体" w:hAnsi="宋体"/>
          <w:sz w:val="18"/>
          <w:szCs w:val="18"/>
          <w:highlight w:val="yellow"/>
          <w:lang w:val="en-US" w:eastAsia="zh-CN"/>
        </w:rPr>
        <w:t>也可以自行固定。</w:t>
      </w:r>
    </w:p>
    <w:p w14:paraId="209E16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60" w:firstLineChars="200"/>
        <w:jc w:val="both"/>
        <w:textAlignment w:val="auto"/>
        <w:rPr>
          <w:rFonts w:hint="eastAsia" w:ascii="宋体" w:hAnsi="宋体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◗</w:t>
      </w:r>
      <w:r>
        <w:rPr>
          <w:rFonts w:hint="eastAsia" w:ascii="宋体" w:hAnsi="宋体"/>
          <w:b/>
          <w:sz w:val="18"/>
          <w:szCs w:val="18"/>
        </w:rPr>
        <w:t>上会简易材料：</w:t>
      </w:r>
      <w:r>
        <w:rPr>
          <w:rFonts w:hint="eastAsia" w:ascii="宋体" w:hAnsi="宋体"/>
          <w:b/>
          <w:color w:val="FF0000"/>
          <w:sz w:val="18"/>
          <w:szCs w:val="18"/>
        </w:rPr>
        <w:t>方案（不需要打印全部，打印摘要部分、知情同意书、招募广告纸质版</w:t>
      </w:r>
      <w:r>
        <w:rPr>
          <w:rFonts w:hint="eastAsia" w:ascii="宋体" w:hAnsi="宋体"/>
          <w:sz w:val="18"/>
          <w:szCs w:val="18"/>
        </w:rPr>
        <w:t>复印件</w:t>
      </w:r>
      <w:r>
        <w:rPr>
          <w:rFonts w:hint="eastAsia" w:ascii="宋体" w:hAnsi="宋体"/>
          <w:b/>
          <w:color w:val="FF0000"/>
          <w:sz w:val="18"/>
          <w:szCs w:val="18"/>
          <w:lang w:val="en-US" w:eastAsia="zh-CN"/>
        </w:rPr>
        <w:t>23</w:t>
      </w:r>
      <w:r>
        <w:rPr>
          <w:rFonts w:hint="eastAsia" w:ascii="宋体" w:hAnsi="宋体"/>
          <w:b/>
          <w:color w:val="FF0000"/>
          <w:sz w:val="18"/>
          <w:szCs w:val="18"/>
        </w:rPr>
        <w:t>份</w:t>
      </w:r>
      <w:r>
        <w:rPr>
          <w:rFonts w:hint="eastAsia" w:ascii="宋体" w:hAnsi="宋体"/>
          <w:sz w:val="18"/>
          <w:szCs w:val="18"/>
        </w:rPr>
        <w:t>，订书钉装订即可；</w:t>
      </w:r>
    </w:p>
    <w:p w14:paraId="483014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60" w:firstLineChars="200"/>
        <w:jc w:val="both"/>
        <w:textAlignment w:val="auto"/>
        <w:rPr>
          <w:rFonts w:hint="eastAsia" w:ascii="宋体" w:hAnsi="宋体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◗</w:t>
      </w:r>
      <w:r>
        <w:rPr>
          <w:rFonts w:hint="eastAsia" w:ascii="宋体" w:hAnsi="宋体"/>
          <w:b/>
          <w:sz w:val="18"/>
          <w:szCs w:val="18"/>
        </w:rPr>
        <w:t>电子版材料：</w:t>
      </w:r>
      <w:r>
        <w:rPr>
          <w:rFonts w:hint="eastAsia" w:ascii="宋体" w:hAnsi="宋体"/>
          <w:sz w:val="18"/>
          <w:szCs w:val="18"/>
        </w:rPr>
        <w:t>按“</w:t>
      </w:r>
      <w:r>
        <w:rPr>
          <w:rFonts w:ascii="宋体" w:hAnsi="宋体"/>
          <w:sz w:val="18"/>
          <w:szCs w:val="18"/>
        </w:rPr>
        <w:t>药物临床试验申请伦理审查递交资料清单</w:t>
      </w:r>
      <w:r>
        <w:rPr>
          <w:rFonts w:hint="eastAsia" w:ascii="宋体" w:hAnsi="宋体"/>
          <w:sz w:val="18"/>
          <w:szCs w:val="18"/>
        </w:rPr>
        <w:t>”序号标明编号，例如：“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3</w:t>
      </w:r>
      <w:r>
        <w:rPr>
          <w:rFonts w:hint="eastAsia" w:ascii="宋体" w:hAnsi="宋体"/>
          <w:sz w:val="18"/>
          <w:szCs w:val="18"/>
        </w:rPr>
        <w:t>-</w:t>
      </w:r>
      <w:r>
        <w:rPr>
          <w:rFonts w:ascii="宋体" w:hAnsi="宋体"/>
          <w:sz w:val="18"/>
          <w:szCs w:val="18"/>
        </w:rPr>
        <w:t>临床研究方案</w:t>
      </w:r>
      <w:r>
        <w:rPr>
          <w:rFonts w:hint="eastAsia" w:ascii="宋体" w:hAnsi="宋体"/>
          <w:sz w:val="18"/>
          <w:szCs w:val="18"/>
        </w:rPr>
        <w:t>”，另</w:t>
      </w:r>
      <w:r>
        <w:rPr>
          <w:rFonts w:hint="eastAsia" w:ascii="宋体" w:hAnsi="宋体"/>
          <w:b/>
          <w:color w:val="FF0000"/>
          <w:sz w:val="18"/>
          <w:szCs w:val="18"/>
        </w:rPr>
        <w:t>清单、申请</w:t>
      </w:r>
      <w:r>
        <w:rPr>
          <w:rFonts w:hint="eastAsia" w:ascii="宋体" w:hAnsi="宋体"/>
          <w:sz w:val="18"/>
          <w:szCs w:val="18"/>
        </w:rPr>
        <w:t>均提供</w:t>
      </w:r>
      <w:r>
        <w:rPr>
          <w:rFonts w:hint="eastAsia" w:ascii="宋体" w:hAnsi="宋体"/>
          <w:b/>
          <w:color w:val="FF0000"/>
          <w:sz w:val="18"/>
          <w:szCs w:val="18"/>
        </w:rPr>
        <w:t>未签名的</w:t>
      </w:r>
      <w:r>
        <w:rPr>
          <w:rFonts w:hint="default" w:ascii="Times New Roman" w:hAnsi="Times New Roman" w:cs="Times New Roman"/>
          <w:b/>
          <w:color w:val="FF0000"/>
          <w:sz w:val="18"/>
          <w:szCs w:val="18"/>
        </w:rPr>
        <w:t>word</w:t>
      </w:r>
      <w:r>
        <w:rPr>
          <w:rFonts w:hint="eastAsia" w:ascii="宋体" w:hAnsi="宋体"/>
          <w:b/>
          <w:color w:val="FF0000"/>
          <w:sz w:val="18"/>
          <w:szCs w:val="18"/>
        </w:rPr>
        <w:t>版(内容仔细核对准确无误，以免导致批件有误)</w:t>
      </w:r>
      <w:r>
        <w:rPr>
          <w:rFonts w:hint="eastAsia" w:ascii="宋体" w:hAnsi="宋体"/>
          <w:sz w:val="18"/>
          <w:szCs w:val="18"/>
        </w:rPr>
        <w:t>，其它资料均扫描为</w:t>
      </w:r>
      <w:r>
        <w:rPr>
          <w:rFonts w:hint="default" w:ascii="Times New Roman" w:hAnsi="Times New Roman" w:cs="Times New Roman"/>
          <w:sz w:val="18"/>
          <w:szCs w:val="18"/>
        </w:rPr>
        <w:t>PDF</w:t>
      </w:r>
      <w:r>
        <w:rPr>
          <w:rFonts w:hint="eastAsia" w:ascii="宋体" w:hAnsi="宋体"/>
          <w:sz w:val="18"/>
          <w:szCs w:val="18"/>
        </w:rPr>
        <w:t>版，签字页必须扫描，盖章页必须扫鲜章；</w:t>
      </w:r>
    </w:p>
    <w:p w14:paraId="6146F3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60" w:firstLineChars="200"/>
        <w:jc w:val="both"/>
        <w:textAlignment w:val="auto"/>
        <w:rPr>
          <w:rFonts w:hint="eastAsia" w:ascii="宋体" w:hAnsi="宋体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◗</w:t>
      </w:r>
      <w:r>
        <w:rPr>
          <w:rFonts w:hint="eastAsia" w:ascii="宋体" w:hAnsi="宋体"/>
          <w:b/>
          <w:sz w:val="18"/>
          <w:szCs w:val="18"/>
        </w:rPr>
        <w:t>清单要求：</w:t>
      </w:r>
      <w:r>
        <w:rPr>
          <w:rFonts w:hint="eastAsia" w:ascii="宋体" w:hAnsi="宋体"/>
          <w:sz w:val="18"/>
          <w:szCs w:val="18"/>
        </w:rPr>
        <w:t>顺序不能打乱；另</w:t>
      </w:r>
      <w:r>
        <w:rPr>
          <w:rFonts w:hint="eastAsia" w:ascii="宋体" w:hAnsi="宋体"/>
          <w:b/>
          <w:color w:val="FF0000"/>
          <w:sz w:val="18"/>
          <w:szCs w:val="18"/>
        </w:rPr>
        <w:t>实际材料</w:t>
      </w:r>
      <w:r>
        <w:rPr>
          <w:rFonts w:hint="eastAsia" w:ascii="宋体" w:hAnsi="宋体"/>
          <w:sz w:val="18"/>
          <w:szCs w:val="18"/>
        </w:rPr>
        <w:t>中</w:t>
      </w:r>
      <w:r>
        <w:rPr>
          <w:rFonts w:hint="eastAsia" w:ascii="宋体" w:hAnsi="宋体"/>
          <w:b/>
          <w:color w:val="FF0000"/>
          <w:sz w:val="18"/>
          <w:szCs w:val="18"/>
        </w:rPr>
        <w:t>没有的</w:t>
      </w:r>
      <w:r>
        <w:rPr>
          <w:rFonts w:hint="eastAsia" w:ascii="宋体" w:hAnsi="宋体"/>
          <w:b/>
          <w:color w:val="FF0000"/>
          <w:sz w:val="18"/>
          <w:szCs w:val="18"/>
          <w:lang w:eastAsia="zh-CN"/>
        </w:rPr>
        <w:t>“</w:t>
      </w:r>
      <w:r>
        <w:rPr>
          <w:rFonts w:hint="eastAsia" w:ascii="宋体" w:hAnsi="宋体"/>
          <w:b/>
          <w:color w:val="FF0000"/>
          <w:sz w:val="18"/>
          <w:szCs w:val="18"/>
        </w:rPr>
        <w:t>资料类型</w:t>
      </w:r>
      <w:r>
        <w:rPr>
          <w:rFonts w:hint="eastAsia" w:ascii="宋体" w:hAnsi="宋体"/>
          <w:b/>
          <w:color w:val="FF0000"/>
          <w:sz w:val="18"/>
          <w:szCs w:val="18"/>
          <w:lang w:eastAsia="zh-CN"/>
        </w:rPr>
        <w:t>”</w:t>
      </w:r>
      <w:r>
        <w:rPr>
          <w:rFonts w:hint="eastAsia" w:ascii="宋体" w:hAnsi="宋体"/>
          <w:sz w:val="18"/>
          <w:szCs w:val="18"/>
        </w:rPr>
        <w:t>请</w:t>
      </w:r>
      <w:r>
        <w:rPr>
          <w:rFonts w:hint="eastAsia" w:ascii="宋体" w:hAnsi="宋体"/>
          <w:b/>
          <w:color w:val="FF0000"/>
          <w:sz w:val="18"/>
          <w:szCs w:val="18"/>
        </w:rPr>
        <w:t>在</w:t>
      </w:r>
      <w:r>
        <w:rPr>
          <w:rFonts w:hint="eastAsia" w:ascii="宋体" w:hAnsi="宋体"/>
          <w:sz w:val="18"/>
          <w:szCs w:val="18"/>
        </w:rPr>
        <w:t>“</w:t>
      </w:r>
      <w:r>
        <w:rPr>
          <w:rFonts w:ascii="宋体" w:hAnsi="宋体"/>
          <w:sz w:val="18"/>
          <w:szCs w:val="18"/>
        </w:rPr>
        <w:t>药物临床试验</w:t>
      </w:r>
      <w:r>
        <w:rPr>
          <w:rFonts w:hint="eastAsia" w:ascii="宋体" w:hAnsi="宋体"/>
          <w:sz w:val="18"/>
          <w:szCs w:val="18"/>
          <w:lang w:val="en-US" w:eastAsia="zh-CN"/>
        </w:rPr>
        <w:t>伦理初始</w:t>
      </w:r>
      <w:r>
        <w:rPr>
          <w:rFonts w:ascii="宋体" w:hAnsi="宋体"/>
          <w:sz w:val="18"/>
          <w:szCs w:val="18"/>
        </w:rPr>
        <w:t>审查</w:t>
      </w:r>
      <w:r>
        <w:rPr>
          <w:rFonts w:hint="eastAsia" w:ascii="宋体" w:hAnsi="宋体"/>
          <w:sz w:val="18"/>
          <w:szCs w:val="18"/>
          <w:lang w:val="en-US" w:eastAsia="zh-CN"/>
        </w:rPr>
        <w:t>申请文件</w:t>
      </w:r>
      <w:r>
        <w:rPr>
          <w:rFonts w:ascii="宋体" w:hAnsi="宋体"/>
          <w:b/>
          <w:color w:val="FF0000"/>
          <w:sz w:val="18"/>
          <w:szCs w:val="18"/>
        </w:rPr>
        <w:t>清单</w:t>
      </w:r>
      <w:r>
        <w:rPr>
          <w:rFonts w:hint="eastAsia" w:ascii="宋体" w:hAnsi="宋体"/>
          <w:sz w:val="18"/>
          <w:szCs w:val="18"/>
        </w:rPr>
        <w:t>”中</w:t>
      </w:r>
      <w:r>
        <w:rPr>
          <w:rFonts w:hint="eastAsia" w:ascii="宋体" w:hAnsi="宋体"/>
          <w:b/>
          <w:color w:val="FF0000"/>
          <w:sz w:val="18"/>
          <w:szCs w:val="18"/>
        </w:rPr>
        <w:t>删除</w:t>
      </w:r>
      <w:r>
        <w:rPr>
          <w:rFonts w:hint="eastAsia" w:ascii="宋体" w:hAnsi="宋体"/>
          <w:sz w:val="18"/>
          <w:szCs w:val="18"/>
        </w:rPr>
        <w:t>；</w:t>
      </w:r>
      <w:r>
        <w:rPr>
          <w:rFonts w:hint="eastAsia" w:ascii="宋体" w:hAnsi="宋体"/>
          <w:sz w:val="18"/>
          <w:szCs w:val="18"/>
          <w:lang w:val="en-US" w:eastAsia="zh-CN"/>
        </w:rPr>
        <w:t>有其他补充材料的可以继续罗列下去，</w:t>
      </w:r>
      <w:r>
        <w:rPr>
          <w:rFonts w:hint="eastAsia" w:ascii="宋体" w:hAnsi="宋体"/>
          <w:b/>
          <w:bCs/>
          <w:color w:val="FF0000"/>
          <w:sz w:val="18"/>
          <w:szCs w:val="18"/>
          <w:lang w:val="en-US" w:eastAsia="zh-CN"/>
        </w:rPr>
        <w:t>申办者委托其他单位的文件需要加盖申办者公章</w:t>
      </w:r>
      <w:r>
        <w:rPr>
          <w:rFonts w:hint="eastAsia" w:ascii="宋体" w:hAnsi="宋体"/>
          <w:sz w:val="18"/>
          <w:szCs w:val="18"/>
        </w:rPr>
        <w:t>。</w:t>
      </w:r>
    </w:p>
    <w:p w14:paraId="0ED64C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360" w:firstLineChars="200"/>
        <w:jc w:val="both"/>
        <w:textAlignment w:val="auto"/>
        <w:rPr>
          <w:rFonts w:hint="eastAsia" w:ascii="宋体" w:hAnsi="宋体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◗</w:t>
      </w: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b/>
          <w:sz w:val="18"/>
          <w:szCs w:val="18"/>
        </w:rPr>
        <w:t>研究团队人员名单及研究职责”</w:t>
      </w:r>
      <w:r>
        <w:rPr>
          <w:rFonts w:hint="eastAsia" w:ascii="宋体" w:hAnsi="宋体"/>
          <w:b/>
          <w:sz w:val="18"/>
          <w:szCs w:val="18"/>
        </w:rPr>
        <w:t>：</w:t>
      </w:r>
      <w:r>
        <w:rPr>
          <w:rFonts w:hint="eastAsia" w:ascii="宋体" w:hAnsi="宋体"/>
          <w:sz w:val="18"/>
          <w:szCs w:val="18"/>
        </w:rPr>
        <w:t>请注意研究梯队合理、健全、完整。</w:t>
      </w:r>
    </w:p>
    <w:p w14:paraId="6F053D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2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请填写第三页递交函后打印。</w:t>
      </w:r>
    </w:p>
    <w:p w14:paraId="0C6834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方正小标宋_GBK" w:hAnsi="方正小标宋_GBK" w:eastAsia="方正小标宋_GBK" w:cs="方正小标宋_GBK"/>
          <w:sz w:val="30"/>
          <w:szCs w:val="30"/>
          <w:highlight w:val="yellow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0"/>
          <w:szCs w:val="30"/>
          <w:highlight w:val="yellow"/>
          <w:lang w:val="en-US" w:eastAsia="zh-CN"/>
        </w:rPr>
        <w:t>研究材料诚信承诺书</w:t>
      </w:r>
    </w:p>
    <w:p w14:paraId="18774817">
      <w:pPr>
        <w:rPr>
          <w:rFonts w:hint="eastAsia"/>
          <w:b/>
          <w:sz w:val="28"/>
          <w:highlight w:val="none"/>
        </w:rPr>
      </w:pPr>
      <w:r>
        <w:rPr>
          <w:rFonts w:hint="eastAsia"/>
          <w:b/>
          <w:sz w:val="28"/>
          <w:highlight w:val="none"/>
        </w:rPr>
        <w:t>致</w:t>
      </w:r>
      <w:r>
        <w:rPr>
          <w:rFonts w:hint="eastAsia"/>
          <w:b/>
          <w:sz w:val="28"/>
          <w:highlight w:val="none"/>
          <w:lang w:val="en-US" w:eastAsia="zh-CN"/>
        </w:rPr>
        <w:t>睢宁县人民</w:t>
      </w:r>
      <w:r>
        <w:rPr>
          <w:rFonts w:hint="eastAsia"/>
          <w:b/>
          <w:sz w:val="28"/>
          <w:highlight w:val="none"/>
        </w:rPr>
        <w:t>医院</w:t>
      </w:r>
      <w:r>
        <w:rPr>
          <w:rFonts w:hint="eastAsia"/>
          <w:b/>
          <w:sz w:val="28"/>
          <w:highlight w:val="none"/>
          <w:lang w:val="en-US" w:eastAsia="zh-CN"/>
        </w:rPr>
        <w:t>医学伦理审查委员会</w:t>
      </w:r>
      <w:r>
        <w:rPr>
          <w:rFonts w:hint="eastAsia"/>
          <w:b/>
          <w:sz w:val="28"/>
          <w:highlight w:val="none"/>
        </w:rPr>
        <w:t>：</w:t>
      </w:r>
    </w:p>
    <w:p w14:paraId="3762B9E9">
      <w:pPr>
        <w:ind w:firstLine="480" w:firstLineChars="200"/>
        <w:rPr>
          <w:rFonts w:hint="eastAsia" w:ascii="Times New Roman" w:hAnsi="Times New Roman" w:eastAsia="方正仿宋简体" w:cs="Times New Roman"/>
          <w:sz w:val="24"/>
          <w:highlight w:val="none"/>
        </w:rPr>
      </w:pPr>
      <w:r>
        <w:rPr>
          <w:rFonts w:hint="eastAsia" w:ascii="Times New Roman" w:hAnsi="Times New Roman" w:eastAsia="方正仿宋简体" w:cs="Times New Roman"/>
          <w:sz w:val="24"/>
          <w:highlight w:val="none"/>
          <w:lang w:eastAsia="zh-CN"/>
        </w:rPr>
        <w:t>申请方：</w:t>
      </w:r>
      <w:r>
        <w:rPr>
          <w:rFonts w:hint="eastAsia" w:ascii="Times New Roman" w:hAnsi="Times New Roman" w:eastAsia="方正仿宋简体" w:cs="Times New Roman"/>
          <w:sz w:val="24"/>
          <w:highlight w:val="none"/>
          <w:lang w:val="en-US" w:eastAsia="zh-CN"/>
        </w:rPr>
        <w:t>XXX</w:t>
      </w:r>
      <w:r>
        <w:rPr>
          <w:rFonts w:hint="eastAsia" w:ascii="Times New Roman" w:hAnsi="Times New Roman" w:eastAsia="方正仿宋简体" w:cs="Times New Roman"/>
          <w:sz w:val="24"/>
          <w:highlight w:val="none"/>
        </w:rPr>
        <w:t xml:space="preserve">   </w:t>
      </w:r>
      <w:r>
        <w:rPr>
          <w:rFonts w:hint="eastAsia" w:ascii="Times New Roman" w:hAnsi="Times New Roman" w:eastAsia="方正仿宋简体" w:cs="Times New Roman"/>
          <w:sz w:val="24"/>
          <w:highlight w:val="none"/>
          <w:lang w:val="en-US" w:eastAsia="zh-CN"/>
        </w:rPr>
        <w:t xml:space="preserve">      （拟）</w:t>
      </w:r>
      <w:r>
        <w:rPr>
          <w:rFonts w:hint="eastAsia" w:ascii="Times New Roman" w:hAnsi="Times New Roman" w:eastAsia="方正仿宋简体" w:cs="Times New Roman"/>
          <w:sz w:val="24"/>
          <w:highlight w:val="none"/>
        </w:rPr>
        <w:t xml:space="preserve">在  </w:t>
      </w:r>
      <w:r>
        <w:rPr>
          <w:rFonts w:hint="eastAsia" w:ascii="Times New Roman" w:hAnsi="Times New Roman" w:eastAsia="方正仿宋简体" w:cs="Times New Roman"/>
          <w:sz w:val="24"/>
          <w:highlight w:val="none"/>
          <w:lang w:val="en-US" w:eastAsia="zh-CN"/>
        </w:rPr>
        <w:t>XXX</w:t>
      </w:r>
      <w:r>
        <w:rPr>
          <w:rFonts w:hint="eastAsia" w:ascii="Times New Roman" w:hAnsi="Times New Roman" w:eastAsia="方正仿宋简体" w:cs="Times New Roman"/>
          <w:sz w:val="24"/>
          <w:highlight w:val="none"/>
        </w:rPr>
        <w:t xml:space="preserve">  科</w:t>
      </w:r>
      <w:r>
        <w:rPr>
          <w:rFonts w:hint="eastAsia" w:ascii="Times New Roman" w:hAnsi="Times New Roman" w:eastAsia="方正仿宋简体" w:cs="Times New Roman"/>
          <w:sz w:val="24"/>
          <w:highlight w:val="none"/>
          <w:lang w:eastAsia="zh-CN"/>
        </w:rPr>
        <w:t>（专业）</w:t>
      </w:r>
      <w:r>
        <w:rPr>
          <w:rFonts w:hint="eastAsia" w:ascii="Times New Roman" w:hAnsi="Times New Roman" w:eastAsia="方正仿宋简体" w:cs="Times New Roman"/>
          <w:sz w:val="24"/>
          <w:highlight w:val="none"/>
        </w:rPr>
        <w:t>开展的一项名称</w:t>
      </w:r>
      <w:r>
        <w:rPr>
          <w:rFonts w:hint="eastAsia" w:ascii="Times New Roman" w:hAnsi="Times New Roman" w:eastAsia="方正仿宋简体" w:cs="Times New Roman"/>
          <w:sz w:val="24"/>
          <w:highlight w:val="none"/>
          <w:lang w:eastAsia="zh-CN"/>
        </w:rPr>
        <w:t>为：</w:t>
      </w:r>
      <w:r>
        <w:rPr>
          <w:rFonts w:hint="eastAsia" w:ascii="Times New Roman" w:hAnsi="Times New Roman" w:eastAsia="方正仿宋简体" w:cs="Times New Roman"/>
          <w:sz w:val="24"/>
          <w:highlight w:val="none"/>
          <w:lang w:val="en-US" w:eastAsia="zh-CN"/>
        </w:rPr>
        <w:t>XXX</w:t>
      </w:r>
      <w:r>
        <w:rPr>
          <w:rFonts w:hint="eastAsia" w:ascii="Times New Roman" w:hAnsi="Times New Roman" w:eastAsia="方正仿宋简体" w:cs="Times New Roman"/>
          <w:sz w:val="24"/>
          <w:highlight w:val="none"/>
        </w:rPr>
        <w:t xml:space="preserve"> </w:t>
      </w:r>
      <w:r>
        <w:rPr>
          <w:rFonts w:hint="eastAsia" w:ascii="Times New Roman" w:hAnsi="Times New Roman" w:eastAsia="方正仿宋简体" w:cs="Times New Roman"/>
          <w:sz w:val="24"/>
          <w:highlight w:val="none"/>
          <w:lang w:eastAsia="zh-CN"/>
        </w:rPr>
        <w:t>的</w:t>
      </w:r>
      <w:r>
        <w:rPr>
          <w:rFonts w:hint="eastAsia" w:ascii="Times New Roman" w:hAnsi="Times New Roman" w:eastAsia="方正仿宋简体" w:cs="Times New Roman"/>
          <w:sz w:val="24"/>
          <w:highlight w:val="none"/>
        </w:rPr>
        <w:t>项目。</w:t>
      </w:r>
    </w:p>
    <w:p w14:paraId="3545C3D2">
      <w:pPr>
        <w:ind w:firstLine="960" w:firstLineChars="400"/>
        <w:rPr>
          <w:rFonts w:hint="eastAsia" w:ascii="Times New Roman" w:hAnsi="Times New Roman" w:eastAsia="方正仿宋简体" w:cs="Times New Roman"/>
          <w:sz w:val="24"/>
          <w:highlight w:val="none"/>
          <w:lang w:eastAsia="zh-CN"/>
        </w:rPr>
      </w:pPr>
      <w:r>
        <w:rPr>
          <w:rFonts w:hint="eastAsia" w:eastAsia="方正仿宋简体" w:cs="Times New Roman"/>
          <w:sz w:val="24"/>
          <w:highlight w:val="none"/>
          <w:lang w:val="en-US" w:eastAsia="zh-CN"/>
        </w:rPr>
        <w:t>我，</w:t>
      </w:r>
      <w:r>
        <w:rPr>
          <w:rFonts w:hint="eastAsia" w:eastAsia="方正仿宋简体" w:cs="Times New Roman"/>
          <w:sz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eastAsia="方正仿宋简体" w:cs="Times New Roman"/>
          <w:sz w:val="24"/>
          <w:highlight w:val="none"/>
          <w:u w:val="none"/>
          <w:lang w:val="en-US" w:eastAsia="zh-CN"/>
        </w:rPr>
        <w:t>（姓名），承诺在本次研究中所有的材料和数据的收集、分析和呈现过程中，严格遵守学术道德规范和国家法律法规，确保研究结果的真实性、公众性和可信性。同时，承诺维护受试者的隐私权和知情权，不泄露其个人信息。</w:t>
      </w:r>
      <w:r>
        <w:rPr>
          <w:rFonts w:hint="eastAsia" w:ascii="Times New Roman" w:hAnsi="Times New Roman" w:eastAsia="方正仿宋简体" w:cs="Times New Roman"/>
          <w:sz w:val="24"/>
          <w:highlight w:val="none"/>
          <w:lang w:eastAsia="zh-CN"/>
        </w:rPr>
        <w:t>现向贵伦理委员会递交如下文件：</w:t>
      </w:r>
    </w:p>
    <w:p w14:paraId="6BC9F589">
      <w:pPr>
        <w:ind w:firstLine="960" w:firstLineChars="400"/>
        <w:rPr>
          <w:rFonts w:hint="default" w:ascii="Times New Roman" w:hAnsi="Times New Roman" w:eastAsia="方正仿宋简体" w:cs="Times New Roman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24"/>
          <w:highlight w:val="none"/>
          <w:lang w:val="en-US" w:eastAsia="zh-CN"/>
        </w:rPr>
        <w:t>1</w:t>
      </w:r>
      <w:r>
        <w:rPr>
          <w:rFonts w:hint="eastAsia" w:eastAsia="方正仿宋简体" w:cs="Times New Roman"/>
          <w:sz w:val="24"/>
          <w:highlight w:val="none"/>
          <w:lang w:val="en-US" w:eastAsia="zh-CN"/>
        </w:rPr>
        <w:t>.</w:t>
      </w:r>
    </w:p>
    <w:p w14:paraId="08CD7504">
      <w:pPr>
        <w:ind w:firstLine="960" w:firstLineChars="400"/>
        <w:rPr>
          <w:rFonts w:hint="eastAsia" w:ascii="Times New Roman" w:hAnsi="Times New Roman" w:eastAsia="方正仿宋简体" w:cs="Times New Roman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24"/>
          <w:highlight w:val="none"/>
          <w:lang w:val="en-US" w:eastAsia="zh-CN"/>
        </w:rPr>
        <w:t>2</w:t>
      </w:r>
      <w:r>
        <w:rPr>
          <w:rFonts w:hint="eastAsia" w:eastAsia="方正仿宋简体" w:cs="Times New Roman"/>
          <w:sz w:val="24"/>
          <w:highlight w:val="none"/>
          <w:lang w:val="en-US" w:eastAsia="zh-CN"/>
        </w:rPr>
        <w:t>.</w:t>
      </w:r>
    </w:p>
    <w:p w14:paraId="61665377">
      <w:pPr>
        <w:numPr>
          <w:ilvl w:val="0"/>
          <w:numId w:val="0"/>
        </w:numPr>
        <w:ind w:firstLine="960" w:firstLineChars="400"/>
        <w:rPr>
          <w:rFonts w:hint="eastAsia" w:eastAsia="方正仿宋简体" w:cs="Times New Roman"/>
          <w:sz w:val="24"/>
          <w:highlight w:val="none"/>
          <w:lang w:val="en-US" w:eastAsia="zh-CN"/>
        </w:rPr>
      </w:pPr>
      <w:r>
        <w:rPr>
          <w:rFonts w:hint="eastAsia" w:eastAsia="方正仿宋简体" w:cs="Times New Roman"/>
          <w:sz w:val="24"/>
          <w:highlight w:val="none"/>
          <w:lang w:val="en-US" w:eastAsia="zh-CN"/>
        </w:rPr>
        <w:t>3.</w:t>
      </w:r>
    </w:p>
    <w:p w14:paraId="08F73142">
      <w:pPr>
        <w:numPr>
          <w:ilvl w:val="0"/>
          <w:numId w:val="0"/>
        </w:numPr>
        <w:ind w:firstLine="960" w:firstLineChars="400"/>
        <w:rPr>
          <w:rFonts w:hint="default" w:eastAsia="方正仿宋简体" w:cs="Times New Roman"/>
          <w:sz w:val="24"/>
          <w:highlight w:val="none"/>
          <w:lang w:val="en-US" w:eastAsia="zh-CN"/>
        </w:rPr>
      </w:pPr>
      <w:r>
        <w:rPr>
          <w:rFonts w:hint="eastAsia" w:eastAsia="方正仿宋简体" w:cs="Times New Roman"/>
          <w:sz w:val="24"/>
          <w:highlight w:val="none"/>
          <w:lang w:val="en-US" w:eastAsia="zh-CN"/>
        </w:rPr>
        <w:t>······</w:t>
      </w:r>
    </w:p>
    <w:p w14:paraId="3CF281D8">
      <w:pPr>
        <w:numPr>
          <w:ilvl w:val="0"/>
          <w:numId w:val="0"/>
        </w:numPr>
        <w:rPr>
          <w:rFonts w:hint="eastAsia" w:ascii="Times New Roman" w:hAnsi="Times New Roman" w:eastAsia="方正仿宋简体" w:cs="Times New Roman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24"/>
          <w:highlight w:val="none"/>
          <w:lang w:val="en-US" w:eastAsia="zh-CN"/>
        </w:rPr>
        <w:t xml:space="preserve">        文件正本附后。</w:t>
      </w:r>
    </w:p>
    <w:p w14:paraId="61E4EF54">
      <w:pPr>
        <w:ind w:firstLine="1440" w:firstLineChars="600"/>
        <w:rPr>
          <w:rFonts w:hint="eastAsia" w:ascii="Times New Roman" w:hAnsi="Times New Roman" w:eastAsia="方正仿宋简体" w:cs="Times New Roman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24"/>
          <w:highlight w:val="none"/>
          <w:lang w:val="en-US" w:eastAsia="zh-CN"/>
        </w:rPr>
        <w:t>请签收!</w:t>
      </w:r>
    </w:p>
    <w:p w14:paraId="6C877261">
      <w:pPr>
        <w:ind w:firstLine="1440" w:firstLineChars="600"/>
        <w:rPr>
          <w:rFonts w:hint="eastAsia" w:ascii="Times New Roman" w:hAnsi="Times New Roman" w:eastAsia="方正仿宋简体" w:cs="Times New Roman"/>
          <w:sz w:val="24"/>
          <w:highlight w:val="none"/>
          <w:lang w:val="en-US" w:eastAsia="zh-CN"/>
        </w:rPr>
      </w:pPr>
      <w:r>
        <w:rPr>
          <w:rFonts w:hint="eastAsia" w:eastAsia="方正仿宋简体" w:cs="Times New Roman"/>
          <w:sz w:val="24"/>
          <w:highlight w:val="none"/>
          <w:lang w:val="en-US" w:eastAsia="zh-CN"/>
        </w:rPr>
        <w:t xml:space="preserve">                            申请者</w:t>
      </w:r>
      <w:r>
        <w:rPr>
          <w:rFonts w:hint="eastAsia" w:ascii="Times New Roman" w:hAnsi="Times New Roman" w:eastAsia="方正仿宋简体" w:cs="Times New Roman"/>
          <w:sz w:val="24"/>
          <w:highlight w:val="none"/>
        </w:rPr>
        <w:t>签名</w:t>
      </w:r>
      <w:r>
        <w:rPr>
          <w:rFonts w:hint="eastAsia" w:eastAsia="方正仿宋简体" w:cs="Times New Roman"/>
          <w:sz w:val="24"/>
          <w:highlight w:val="none"/>
          <w:lang w:eastAsia="zh-CN"/>
        </w:rPr>
        <w:t>：</w:t>
      </w:r>
    </w:p>
    <w:p w14:paraId="23C91F11">
      <w:pPr>
        <w:ind w:firstLine="5520" w:firstLineChars="2300"/>
        <w:rPr>
          <w:rFonts w:hint="eastAsia" w:ascii="Times New Roman" w:hAnsi="Times New Roman" w:eastAsia="方正仿宋简体" w:cs="Times New Roman"/>
          <w:sz w:val="24"/>
          <w:highlight w:val="none"/>
        </w:rPr>
      </w:pPr>
      <w:r>
        <w:rPr>
          <w:rFonts w:hint="eastAsia" w:ascii="Times New Roman" w:hAnsi="Times New Roman" w:eastAsia="方正仿宋简体" w:cs="Times New Roman"/>
          <w:sz w:val="24"/>
          <w:highlight w:val="none"/>
        </w:rPr>
        <w:t>日期：</w:t>
      </w:r>
    </w:p>
    <w:p w14:paraId="7DF0638A">
      <w:pPr>
        <w:ind w:firstLine="4800" w:firstLineChars="2000"/>
        <w:rPr>
          <w:rFonts w:hint="eastAsia" w:ascii="Times New Roman" w:hAnsi="Times New Roman" w:eastAsia="方正仿宋简体" w:cs="Times New Roman"/>
          <w:sz w:val="24"/>
          <w:highlight w:val="none"/>
        </w:rPr>
      </w:pPr>
      <w:r>
        <w:rPr>
          <w:rFonts w:hint="eastAsia" w:ascii="Times New Roman" w:hAnsi="Times New Roman" w:eastAsia="方正仿宋简体" w:cs="Times New Roman"/>
          <w:sz w:val="24"/>
          <w:highlight w:val="none"/>
        </w:rPr>
        <w:t>研究者</w:t>
      </w:r>
      <w:r>
        <w:rPr>
          <w:rFonts w:hint="eastAsia" w:eastAsia="方正仿宋简体" w:cs="Times New Roman"/>
          <w:sz w:val="24"/>
          <w:highlight w:val="none"/>
          <w:lang w:eastAsia="zh-CN"/>
        </w:rPr>
        <w:t>（</w:t>
      </w:r>
      <w:r>
        <w:rPr>
          <w:rFonts w:hint="eastAsia" w:ascii="Times New Roman" w:hAnsi="Times New Roman" w:eastAsia="方正仿宋简体" w:cs="Times New Roman"/>
          <w:sz w:val="24"/>
          <w:highlight w:val="none"/>
        </w:rPr>
        <w:t>PI</w:t>
      </w:r>
      <w:r>
        <w:rPr>
          <w:rFonts w:hint="eastAsia" w:eastAsia="方正仿宋简体" w:cs="Times New Roman"/>
          <w:sz w:val="24"/>
          <w:highlight w:val="none"/>
          <w:lang w:eastAsia="zh-CN"/>
        </w:rPr>
        <w:t>）</w:t>
      </w:r>
      <w:r>
        <w:rPr>
          <w:rFonts w:hint="eastAsia" w:ascii="Times New Roman" w:hAnsi="Times New Roman" w:eastAsia="方正仿宋简体" w:cs="Times New Roman"/>
          <w:sz w:val="24"/>
          <w:highlight w:val="none"/>
        </w:rPr>
        <w:t>签名：</w:t>
      </w:r>
    </w:p>
    <w:p w14:paraId="1AF6055B">
      <w:pPr>
        <w:ind w:firstLine="960" w:firstLineChars="400"/>
        <w:rPr>
          <w:rFonts w:hint="eastAsia" w:ascii="Times New Roman" w:hAnsi="Times New Roman" w:eastAsia="方正仿宋简体" w:cs="Times New Roman"/>
          <w:sz w:val="24"/>
          <w:highlight w:val="none"/>
        </w:rPr>
      </w:pPr>
      <w:r>
        <w:rPr>
          <w:rFonts w:hint="eastAsia" w:ascii="Times New Roman" w:hAnsi="Times New Roman" w:eastAsia="方正仿宋简体" w:cs="Times New Roman"/>
          <w:sz w:val="24"/>
          <w:highlight w:val="none"/>
        </w:rPr>
        <w:t xml:space="preserve">      </w:t>
      </w:r>
      <w:r>
        <w:rPr>
          <w:rFonts w:hint="eastAsia" w:eastAsia="方正仿宋简体" w:cs="Times New Roman"/>
          <w:sz w:val="24"/>
          <w:highlight w:val="none"/>
          <w:lang w:val="en-US" w:eastAsia="zh-CN"/>
        </w:rPr>
        <w:t xml:space="preserve">                                      </w:t>
      </w:r>
      <w:r>
        <w:rPr>
          <w:rFonts w:hint="eastAsia" w:ascii="Times New Roman" w:hAnsi="Times New Roman" w:eastAsia="方正仿宋简体" w:cs="Times New Roman"/>
          <w:sz w:val="24"/>
          <w:highlight w:val="none"/>
        </w:rPr>
        <w:t>日期：</w:t>
      </w:r>
    </w:p>
    <w:p w14:paraId="395921C9">
      <w:pPr>
        <w:pStyle w:val="3"/>
        <w:ind w:left="99" w:leftChars="47"/>
        <w:rPr>
          <w:rFonts w:hint="eastAsia"/>
          <w:sz w:val="28"/>
          <w:highlight w:val="none"/>
        </w:rPr>
      </w:pPr>
      <w:r>
        <w:rPr>
          <w:rFonts w:hint="eastAsia" w:ascii="宋体" w:hAnsi="宋体"/>
          <w:sz w:val="28"/>
          <w:highlight w:val="none"/>
        </w:rPr>
        <w:t>━━━━━━━━━━━━━━━━━━━━━━━━━━━━━</w:t>
      </w:r>
    </w:p>
    <w:p w14:paraId="6E176DDB">
      <w:pPr>
        <w:rPr>
          <w:rFonts w:hint="eastAsia"/>
          <w:b/>
          <w:sz w:val="28"/>
          <w:highlight w:val="none"/>
        </w:rPr>
      </w:pPr>
      <w:r>
        <w:rPr>
          <w:rFonts w:hint="eastAsia"/>
          <w:sz w:val="28"/>
          <w:highlight w:val="none"/>
        </w:rPr>
        <w:t xml:space="preserve">                              </w:t>
      </w:r>
      <w:r>
        <w:rPr>
          <w:rFonts w:hint="eastAsia"/>
          <w:b/>
          <w:sz w:val="28"/>
          <w:highlight w:val="none"/>
        </w:rPr>
        <w:t>回执</w:t>
      </w:r>
    </w:p>
    <w:p w14:paraId="5E901D57">
      <w:pPr>
        <w:ind w:firstLine="960" w:firstLineChars="400"/>
        <w:rPr>
          <w:rFonts w:hint="eastAsia" w:ascii="Times New Roman" w:hAnsi="Times New Roman" w:eastAsia="方正仿宋简体" w:cs="Times New Roman"/>
          <w:sz w:val="24"/>
          <w:highlight w:val="yellow"/>
        </w:rPr>
      </w:pPr>
      <w:r>
        <w:rPr>
          <w:rFonts w:hint="eastAsia" w:eastAsia="方正仿宋简体" w:cs="Times New Roman"/>
          <w:sz w:val="24"/>
          <w:highlight w:val="none"/>
          <w:lang w:val="en-US" w:eastAsia="zh-CN"/>
        </w:rPr>
        <w:t>睢宁县人民医院医学伦理审查委员会</w:t>
      </w:r>
      <w:r>
        <w:rPr>
          <w:rFonts w:hint="eastAsia" w:ascii="Times New Roman" w:hAnsi="Times New Roman" w:eastAsia="方正仿宋简体" w:cs="Times New Roman"/>
          <w:sz w:val="24"/>
          <w:highlight w:val="none"/>
        </w:rPr>
        <w:t>已收到上述</w:t>
      </w:r>
      <w:r>
        <w:rPr>
          <w:rFonts w:hint="eastAsia" w:ascii="Times New Roman" w:hAnsi="Times New Roman" w:eastAsia="方正仿宋简体" w:cs="Times New Roman"/>
          <w:sz w:val="24"/>
          <w:highlight w:val="none"/>
          <w:lang w:eastAsia="zh-CN"/>
        </w:rPr>
        <w:t>文件</w:t>
      </w:r>
      <w:r>
        <w:rPr>
          <w:rFonts w:hint="eastAsia" w:ascii="Times New Roman" w:hAnsi="Times New Roman" w:eastAsia="方正仿宋简体" w:cs="Times New Roman"/>
          <w:sz w:val="24"/>
          <w:highlight w:val="none"/>
        </w:rPr>
        <w:t>并审查</w:t>
      </w:r>
      <w:r>
        <w:rPr>
          <w:rFonts w:hint="eastAsia" w:ascii="Times New Roman" w:hAnsi="Times New Roman" w:eastAsia="方正仿宋简体" w:cs="Times New Roman"/>
          <w:sz w:val="24"/>
          <w:highlight w:val="none"/>
          <w:lang w:eastAsia="zh-CN"/>
        </w:rPr>
        <w:t>后</w:t>
      </w:r>
      <w:r>
        <w:rPr>
          <w:rFonts w:hint="eastAsia" w:ascii="Times New Roman" w:hAnsi="Times New Roman" w:eastAsia="方正仿宋简体" w:cs="Times New Roman"/>
          <w:sz w:val="24"/>
          <w:highlight w:val="none"/>
        </w:rPr>
        <w:t>存</w:t>
      </w:r>
      <w:r>
        <w:rPr>
          <w:rFonts w:hint="eastAsia" w:ascii="Times New Roman" w:hAnsi="Times New Roman" w:eastAsia="方正仿宋简体" w:cs="Times New Roman"/>
          <w:sz w:val="24"/>
          <w:highlight w:val="none"/>
          <w:lang w:eastAsia="zh-CN"/>
        </w:rPr>
        <w:t>档</w:t>
      </w:r>
      <w:r>
        <w:rPr>
          <w:rFonts w:hint="eastAsia" w:ascii="Times New Roman" w:hAnsi="Times New Roman" w:eastAsia="方正仿宋简体" w:cs="Times New Roman"/>
          <w:sz w:val="24"/>
          <w:highlight w:val="none"/>
        </w:rPr>
        <w:t>。</w:t>
      </w:r>
    </w:p>
    <w:p w14:paraId="4C780051">
      <w:pPr>
        <w:ind w:firstLine="1440" w:firstLineChars="600"/>
        <w:rPr>
          <w:rFonts w:hint="eastAsia" w:ascii="Times New Roman" w:hAnsi="Times New Roman" w:eastAsia="方正仿宋简体" w:cs="Times New Roman"/>
          <w:sz w:val="24"/>
          <w:lang w:eastAsia="zh-CN"/>
        </w:rPr>
      </w:pPr>
    </w:p>
    <w:p w14:paraId="665E929C">
      <w:pPr>
        <w:ind w:firstLine="1440" w:firstLineChars="600"/>
        <w:rPr>
          <w:rFonts w:hint="default" w:ascii="Times New Roman" w:hAnsi="Times New Roman" w:eastAsia="方正仿宋简体" w:cs="Times New Roman"/>
          <w:sz w:val="24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24"/>
          <w:lang w:eastAsia="zh-CN"/>
        </w:rPr>
        <w:t>审查方式：</w:t>
      </w:r>
      <w:r>
        <w:rPr>
          <w:rFonts w:hint="eastAsia" w:ascii="Times New Roman" w:hAnsi="Times New Roman" w:eastAsia="方正仿宋简体" w:cs="Times New Roman"/>
          <w:sz w:val="24"/>
          <w:lang w:eastAsia="zh-CN"/>
        </w:rPr>
        <w:sym w:font="Wingdings" w:char="00A8"/>
      </w:r>
      <w:r>
        <w:rPr>
          <w:rFonts w:hint="eastAsia" w:ascii="Times New Roman" w:hAnsi="Times New Roman" w:eastAsia="方正仿宋简体" w:cs="Times New Roman"/>
          <w:sz w:val="24"/>
          <w:lang w:eastAsia="zh-CN"/>
        </w:rPr>
        <w:t>会议审查</w:t>
      </w:r>
      <w:r>
        <w:rPr>
          <w:rFonts w:hint="eastAsia" w:ascii="Times New Roman" w:hAnsi="Times New Roman" w:eastAsia="方正仿宋简体" w:cs="Times New Roman"/>
          <w:sz w:val="24"/>
          <w:lang w:val="en-US" w:eastAsia="zh-CN"/>
        </w:rPr>
        <w:t xml:space="preserve">     </w:t>
      </w:r>
      <w:r>
        <w:rPr>
          <w:rFonts w:hint="eastAsia" w:ascii="Times New Roman" w:hAnsi="Times New Roman" w:eastAsia="方正仿宋简体" w:cs="Times New Roman"/>
          <w:sz w:val="24"/>
          <w:lang w:val="en-US" w:eastAsia="zh-CN"/>
        </w:rPr>
        <w:sym w:font="Wingdings" w:char="00A8"/>
      </w:r>
      <w:r>
        <w:rPr>
          <w:rFonts w:hint="eastAsia" w:eastAsia="方正仿宋简体" w:cs="Times New Roman"/>
          <w:sz w:val="24"/>
          <w:lang w:val="en-US" w:eastAsia="zh-CN"/>
        </w:rPr>
        <w:t>简易程序审查</w:t>
      </w:r>
      <w:r>
        <w:rPr>
          <w:rFonts w:hint="eastAsia" w:ascii="Times New Roman" w:hAnsi="Times New Roman" w:eastAsia="方正仿宋简体" w:cs="Times New Roman"/>
          <w:sz w:val="24"/>
          <w:lang w:val="en-US" w:eastAsia="zh-CN"/>
        </w:rPr>
        <w:t xml:space="preserve">       </w:t>
      </w:r>
      <w:r>
        <w:rPr>
          <w:rFonts w:hint="eastAsia" w:eastAsia="方正仿宋简体" w:cs="Times New Roman"/>
          <w:sz w:val="24"/>
          <w:lang w:val="en-US" w:eastAsia="zh-CN"/>
        </w:rPr>
        <w:t>其他</w:t>
      </w:r>
      <w:r>
        <w:rPr>
          <w:rFonts w:hint="eastAsia" w:eastAsia="方正仿宋简体" w:cs="Times New Roman"/>
          <w:sz w:val="24"/>
          <w:u w:val="single"/>
          <w:lang w:val="en-US" w:eastAsia="zh-CN"/>
        </w:rPr>
        <w:t xml:space="preserve">           </w:t>
      </w:r>
    </w:p>
    <w:p w14:paraId="047E8E4A">
      <w:pPr>
        <w:ind w:firstLine="960" w:firstLineChars="400"/>
        <w:rPr>
          <w:rFonts w:hint="eastAsia" w:ascii="Times New Roman" w:hAnsi="Times New Roman" w:eastAsia="方正仿宋简体" w:cs="Times New Roman"/>
          <w:sz w:val="24"/>
        </w:rPr>
      </w:pPr>
      <w:r>
        <w:rPr>
          <w:rFonts w:hint="eastAsia" w:ascii="Times New Roman" w:hAnsi="Times New Roman" w:eastAsia="方正仿宋简体" w:cs="Times New Roman"/>
          <w:sz w:val="24"/>
        </w:rPr>
        <w:t xml:space="preserve"> </w:t>
      </w:r>
    </w:p>
    <w:p w14:paraId="224D4413">
      <w:pPr>
        <w:ind w:firstLine="960" w:firstLineChars="400"/>
        <w:rPr>
          <w:rFonts w:hint="eastAsia" w:ascii="Times New Roman" w:hAnsi="Times New Roman" w:eastAsia="方正仿宋简体" w:cs="Times New Roman"/>
          <w:sz w:val="24"/>
        </w:rPr>
      </w:pPr>
      <w:r>
        <w:rPr>
          <w:rFonts w:hint="eastAsia" w:ascii="Times New Roman" w:hAnsi="Times New Roman" w:eastAsia="方正仿宋简体" w:cs="Times New Roman"/>
          <w:sz w:val="24"/>
        </w:rPr>
        <w:t xml:space="preserve">                         </w:t>
      </w:r>
    </w:p>
    <w:p w14:paraId="390B33F3">
      <w:pPr>
        <w:ind w:firstLine="4320" w:firstLineChars="1800"/>
        <w:rPr>
          <w:rFonts w:hint="eastAsia" w:ascii="Times New Roman" w:hAnsi="Times New Roman" w:eastAsia="方正仿宋简体" w:cs="Times New Roman"/>
          <w:sz w:val="24"/>
        </w:rPr>
      </w:pPr>
      <w:r>
        <w:rPr>
          <w:rFonts w:hint="eastAsia" w:ascii="Times New Roman" w:hAnsi="Times New Roman" w:eastAsia="方正仿宋简体" w:cs="Times New Roman"/>
          <w:sz w:val="24"/>
        </w:rPr>
        <w:t xml:space="preserve">  伦理委员会接收人签名：</w:t>
      </w:r>
    </w:p>
    <w:p w14:paraId="571E21A1">
      <w:pPr>
        <w:widowControl/>
        <w:spacing w:before="156" w:after="156"/>
        <w:rPr>
          <w:rFonts w:hint="eastAsia" w:ascii="Times New Roman" w:hAnsi="Times New Roman" w:eastAsia="方正仿宋简体" w:cs="Times New Roman"/>
          <w:sz w:val="24"/>
        </w:rPr>
      </w:pPr>
      <w:r>
        <w:rPr>
          <w:rFonts w:hint="eastAsia" w:ascii="Times New Roman" w:hAnsi="Times New Roman" w:eastAsia="方正仿宋简体" w:cs="Times New Roman"/>
          <w:sz w:val="24"/>
        </w:rPr>
        <w:t xml:space="preserve">                                      日期：   </w:t>
      </w:r>
    </w:p>
    <w:p w14:paraId="2683FA9C">
      <w:pPr>
        <w:jc w:val="left"/>
        <w:rPr>
          <w:rFonts w:hint="eastAsia"/>
        </w:rPr>
      </w:pPr>
    </w:p>
    <w:p w14:paraId="18ED84A3">
      <w:pPr>
        <w:jc w:val="left"/>
        <w:rPr>
          <w:rFonts w:hint="eastAsia"/>
        </w:rPr>
      </w:pPr>
    </w:p>
    <w:p w14:paraId="5F07CC53">
      <w:pPr>
        <w:jc w:val="left"/>
        <w:rPr>
          <w:rFonts w:hint="eastAsia"/>
        </w:rPr>
      </w:pPr>
    </w:p>
    <w:p w14:paraId="0DAA07D6">
      <w:pPr>
        <w:jc w:val="left"/>
        <w:rPr>
          <w:rFonts w:hint="eastAsia"/>
        </w:rPr>
      </w:pPr>
    </w:p>
    <w:p w14:paraId="496057EA">
      <w:pPr>
        <w:jc w:val="left"/>
        <w:rPr>
          <w:rFonts w:hint="eastAsia" w:eastAsia="宋体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814" w:right="1531" w:bottom="1984" w:left="1531" w:header="851" w:footer="992" w:gutter="0"/>
          <w:pgNumType w:fmt="decimal"/>
          <w:cols w:space="0" w:num="1"/>
          <w:rtlGutter w:val="0"/>
          <w:docGrid w:type="lines" w:linePitch="312" w:charSpace="0"/>
        </w:sectPr>
      </w:pPr>
      <w:r>
        <w:rPr>
          <w:rFonts w:hint="eastAsia"/>
          <w:lang w:eastAsia="zh-CN"/>
        </w:rPr>
        <w:t>（</w:t>
      </w:r>
      <w:r>
        <w:rPr>
          <w:rFonts w:hint="eastAsia"/>
        </w:rPr>
        <w:t>伦理送审文件目录</w:t>
      </w:r>
      <w:r>
        <w:rPr>
          <w:rFonts w:hint="eastAsia"/>
          <w:lang w:val="en-US" w:eastAsia="zh-CN"/>
        </w:rPr>
        <w:t>见下页</w:t>
      </w:r>
      <w:r>
        <w:rPr>
          <w:rFonts w:hint="default" w:ascii="Arial" w:hAnsi="Arial" w:cs="Arial"/>
          <w:lang w:val="en-US" w:eastAsia="zh-CN"/>
        </w:rPr>
        <w:t>↓</w:t>
      </w:r>
      <w:r>
        <w:rPr>
          <w:rFonts w:hint="eastAsia"/>
          <w:lang w:eastAsia="zh-CN"/>
        </w:rPr>
        <w:t>）</w:t>
      </w:r>
    </w:p>
    <w:p w14:paraId="12CD25EE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28"/>
          <w:szCs w:val="28"/>
          <w:lang w:val="en-US" w:eastAsia="zh-CN" w:bidi="ar-SA"/>
        </w:rPr>
        <w:t>伦理送审文件目录</w:t>
      </w:r>
    </w:p>
    <w:tbl>
      <w:tblPr>
        <w:tblStyle w:val="6"/>
        <w:tblpPr w:leftFromText="180" w:rightFromText="180" w:vertAnchor="text" w:horzAnchor="margin" w:tblpXSpec="center" w:tblpY="65"/>
        <w:tblW w:w="8060" w:type="dxa"/>
        <w:tblInd w:w="1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4143"/>
        <w:gridCol w:w="1507"/>
        <w:gridCol w:w="1507"/>
      </w:tblGrid>
      <w:tr w14:paraId="5D03E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79ED0">
            <w:pPr>
              <w:spacing w:line="360" w:lineRule="auto"/>
              <w:ind w:left="1054" w:hanging="1054" w:hangingChars="500"/>
              <w:jc w:val="center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编号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EFFC9">
            <w:pPr>
              <w:spacing w:line="360" w:lineRule="auto"/>
              <w:ind w:left="1054" w:hanging="1054" w:hangingChars="500"/>
              <w:jc w:val="center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文件名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D0A7E">
            <w:pPr>
              <w:spacing w:line="360" w:lineRule="auto"/>
              <w:ind w:left="1054" w:hanging="1054" w:hangingChars="500"/>
              <w:jc w:val="center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版本号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3C196">
            <w:pPr>
              <w:spacing w:line="360" w:lineRule="auto"/>
              <w:ind w:left="1054" w:hanging="1054" w:hangingChars="500"/>
              <w:jc w:val="center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版本日期</w:t>
            </w:r>
          </w:p>
        </w:tc>
      </w:tr>
      <w:tr w14:paraId="6A770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F3C67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3CDF2">
            <w:pPr>
              <w:spacing w:line="360" w:lineRule="auto"/>
              <w:ind w:left="1050" w:hanging="1200" w:hangingChars="50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2BC91">
            <w:pPr>
              <w:spacing w:line="360" w:lineRule="auto"/>
              <w:ind w:left="1054" w:hanging="1205" w:hangingChars="500"/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453D">
            <w:pPr>
              <w:spacing w:line="360" w:lineRule="auto"/>
              <w:ind w:left="1054" w:hanging="1205" w:hangingChars="500"/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14:paraId="1BBEB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881F6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2BB4D">
            <w:pPr>
              <w:spacing w:line="30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C8B2B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DD9C7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</w:tr>
      <w:tr w14:paraId="48B2A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23E20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0E7BD">
            <w:pPr>
              <w:spacing w:line="30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FEB84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F6FCF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</w:tr>
      <w:tr w14:paraId="0ED6B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C9BB2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DA372">
            <w:pPr>
              <w:spacing w:line="3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B730C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7D5A4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</w:tr>
      <w:tr w14:paraId="6862F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CDC2D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2DEDC">
            <w:pPr>
              <w:spacing w:line="3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5A825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9535C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</w:tr>
      <w:tr w14:paraId="273F1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83CB4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AA81F">
            <w:pPr>
              <w:spacing w:line="3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01FD2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45501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</w:tr>
      <w:tr w14:paraId="69B66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CD80D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61E86">
            <w:pPr>
              <w:spacing w:line="3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EF796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2F31E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</w:tr>
      <w:tr w14:paraId="36EA1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91989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AB6DC">
            <w:pPr>
              <w:spacing w:line="3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440AD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32A3A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</w:tr>
      <w:tr w14:paraId="7B472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E6444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6CC84">
            <w:pPr>
              <w:spacing w:line="3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5F9D7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FDB06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</w:tr>
      <w:tr w14:paraId="33890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77FB2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C863C">
            <w:pPr>
              <w:spacing w:line="30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FE9BB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936E5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</w:tr>
      <w:tr w14:paraId="626B1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3B5E7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FDE23">
            <w:pPr>
              <w:spacing w:line="3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D9C1A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A0AD1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</w:tr>
      <w:tr w14:paraId="7FAA5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E5AFA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CF022">
            <w:pPr>
              <w:spacing w:line="3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CEC0D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28533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</w:tr>
      <w:tr w14:paraId="59F12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11262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9DA80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75933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A2EFF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</w:tr>
      <w:tr w14:paraId="5EF8D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5D33E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D826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10263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2AB88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</w:tr>
      <w:tr w14:paraId="60DE8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31E85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C9A0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5319F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2E8E3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</w:tr>
      <w:tr w14:paraId="1A028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472AA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BFBAD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BAF33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052AF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</w:tr>
      <w:tr w14:paraId="360D4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6A0CE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C6A7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CDC8E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B0C14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</w:tr>
      <w:tr w14:paraId="3938F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16F93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E08C3">
            <w:pPr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B5649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A452E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</w:tr>
      <w:tr w14:paraId="1B869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628A6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9248E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0D4B5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4AB2B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</w:tr>
      <w:tr w14:paraId="383DE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254AE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4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EBEBD">
            <w:pPr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6E9A4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F6578">
            <w:pPr>
              <w:spacing w:line="360" w:lineRule="auto"/>
              <w:ind w:left="1050" w:hanging="1200" w:hangingChars="500"/>
              <w:jc w:val="center"/>
              <w:rPr>
                <w:sz w:val="24"/>
                <w:szCs w:val="24"/>
              </w:rPr>
            </w:pPr>
          </w:p>
        </w:tc>
      </w:tr>
    </w:tbl>
    <w:p w14:paraId="0B9F40F9">
      <w:pPr>
        <w:jc w:val="center"/>
        <w:rPr>
          <w:rFonts w:hint="eastAsia" w:ascii="宋体" w:hAnsi="宋体"/>
          <w:b/>
          <w:bCs/>
          <w:kern w:val="0"/>
          <w:sz w:val="24"/>
          <w:szCs w:val="24"/>
          <w:lang w:val="en-US" w:eastAsia="zh-CN"/>
        </w:rPr>
      </w:pPr>
    </w:p>
    <w:p w14:paraId="18AAE74F"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35EB5D27">
      <w:pPr>
        <w:tabs>
          <w:tab w:val="left" w:pos="1195"/>
        </w:tabs>
        <w:bidi w:val="0"/>
        <w:jc w:val="left"/>
        <w:rPr>
          <w:rFonts w:hint="eastAsia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14" w:right="1531" w:bottom="1984" w:left="1531" w:header="720" w:footer="1474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FB178256-9FF9-4A23-BDFF-EC48B857A33A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2" w:fontKey="{76A49306-FED4-4EF1-8BA5-B73A1D36A58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2A80158-5D23-43E8-8C0B-89ECF121B46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4" w:fontKey="{3916D1EE-CE9D-4D96-BC93-9529A7F989A7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08455BAB-82DA-4576-9F63-5582E78FA91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6" w:fontKey="{76AD3A45-0566-4F97-A06A-2A54ABB4A839}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7" w:fontKey="{537BF335-7C0A-4781-8998-4A354D7A96C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41AC3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89047E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89047E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D0DC46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342F3F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342F3F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6E436">
    <w:pPr>
      <w:pStyle w:val="5"/>
      <w:pBdr>
        <w:bottom w:val="single" w:color="auto" w:sz="4" w:space="1"/>
      </w:pBdr>
      <w:rPr>
        <w:rFonts w:hint="default" w:eastAsia="宋体"/>
        <w:sz w:val="24"/>
        <w:szCs w:val="24"/>
        <w:lang w:val="en-US" w:eastAsia="zh-CN"/>
      </w:rPr>
    </w:pPr>
    <w:r>
      <w:rPr>
        <w:rFonts w:ascii="Times New Roman" w:hAnsi="Times New Roman"/>
        <w:b/>
        <w:sz w:val="28"/>
      </w:rPr>
      <w:drawing>
        <wp:inline distT="0" distB="0" distL="114300" distR="114300">
          <wp:extent cx="1191895" cy="237490"/>
          <wp:effectExtent l="0" t="0" r="1905" b="3810"/>
          <wp:docPr id="5" name="图片 1" descr="医院logo+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" descr="医院logo+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91895" cy="237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b/>
        <w:sz w:val="28"/>
        <w:lang w:val="en-US" w:eastAsia="zh-CN"/>
      </w:rPr>
      <w:t xml:space="preserve">                               </w:t>
    </w:r>
    <w:r>
      <w:rPr>
        <w:rFonts w:hint="default" w:ascii="Times New Roman" w:hAnsi="Times New Roman" w:cs="Times New Roman"/>
        <w:sz w:val="21"/>
        <w:szCs w:val="21"/>
        <w:lang w:val="en-US" w:eastAsia="zh-CN"/>
      </w:rPr>
      <w:t>SRY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>-IRB-ZN-001-FJ01-V2.0</w:t>
    </w:r>
    <w:r>
      <w:rPr>
        <w:rFonts w:hint="eastAsia"/>
        <w:b/>
        <w:sz w:val="24"/>
        <w:szCs w:val="24"/>
        <w:lang w:val="en-US" w:eastAsia="zh-CN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4F346">
    <w:pPr>
      <w:pStyle w:val="5"/>
      <w:pBdr>
        <w:bottom w:val="single" w:color="auto" w:sz="4" w:space="1"/>
      </w:pBdr>
      <w:rPr>
        <w:rFonts w:hint="default" w:eastAsia="宋体"/>
        <w:sz w:val="24"/>
        <w:szCs w:val="24"/>
        <w:lang w:val="en-US" w:eastAsia="zh-CN"/>
      </w:rPr>
    </w:pPr>
    <w:r>
      <w:rPr>
        <w:rFonts w:ascii="Times New Roman" w:hAnsi="Times New Roman"/>
        <w:b/>
        <w:sz w:val="28"/>
      </w:rPr>
      <w:drawing>
        <wp:inline distT="0" distB="0" distL="114300" distR="114300">
          <wp:extent cx="1191895" cy="237490"/>
          <wp:effectExtent l="0" t="0" r="8255" b="10160"/>
          <wp:docPr id="2" name="图片 1" descr="医院logo+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医院logo+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91895" cy="237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b/>
        <w:sz w:val="28"/>
        <w:lang w:val="en-US" w:eastAsia="zh-CN"/>
      </w:rPr>
      <w:t xml:space="preserve">                                 </w:t>
    </w:r>
    <w:r>
      <w:rPr>
        <w:rFonts w:hint="eastAsia"/>
        <w:b w:val="0"/>
        <w:bCs/>
        <w:sz w:val="21"/>
        <w:szCs w:val="21"/>
        <w:lang w:val="en-US" w:eastAsia="zh-CN"/>
      </w:rPr>
      <w:t>药物临床试验伦理委员会</w:t>
    </w:r>
    <w:r>
      <w:rPr>
        <w:rFonts w:hint="eastAsia"/>
        <w:b/>
        <w:sz w:val="24"/>
        <w:szCs w:val="24"/>
        <w:lang w:val="en-US" w:eastAsia="zh-C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YTA3NjQ0YTU0N2JkMzU5NjU3YmViMjgxNmZkNDIifQ=="/>
    <w:docVar w:name="KSO_WPS_MARK_KEY" w:val="21bbb188-9771-4f89-a2e0-e2aad15c8c19"/>
  </w:docVars>
  <w:rsids>
    <w:rsidRoot w:val="213458C4"/>
    <w:rsid w:val="00E00719"/>
    <w:rsid w:val="012F408C"/>
    <w:rsid w:val="042E3902"/>
    <w:rsid w:val="04921E11"/>
    <w:rsid w:val="06F36D24"/>
    <w:rsid w:val="07B805F0"/>
    <w:rsid w:val="08662BC9"/>
    <w:rsid w:val="09714770"/>
    <w:rsid w:val="0C000C64"/>
    <w:rsid w:val="0E3270CE"/>
    <w:rsid w:val="0E4F7C80"/>
    <w:rsid w:val="0EBC1FDD"/>
    <w:rsid w:val="0FD25F0E"/>
    <w:rsid w:val="12B44556"/>
    <w:rsid w:val="145A112D"/>
    <w:rsid w:val="15B37A50"/>
    <w:rsid w:val="1A8C400A"/>
    <w:rsid w:val="1B520DB0"/>
    <w:rsid w:val="1B5254AC"/>
    <w:rsid w:val="1BAB04C0"/>
    <w:rsid w:val="1C744D56"/>
    <w:rsid w:val="1CB031EB"/>
    <w:rsid w:val="1DAE1297"/>
    <w:rsid w:val="1E67709D"/>
    <w:rsid w:val="1EAC6A29"/>
    <w:rsid w:val="1F7315D0"/>
    <w:rsid w:val="213458C4"/>
    <w:rsid w:val="218E0668"/>
    <w:rsid w:val="221926FC"/>
    <w:rsid w:val="27A42993"/>
    <w:rsid w:val="27C9743A"/>
    <w:rsid w:val="27ED433A"/>
    <w:rsid w:val="28A8200F"/>
    <w:rsid w:val="2A2C6C70"/>
    <w:rsid w:val="2A810D6A"/>
    <w:rsid w:val="2B1439DA"/>
    <w:rsid w:val="2B225143"/>
    <w:rsid w:val="2F9276DE"/>
    <w:rsid w:val="3224448B"/>
    <w:rsid w:val="323B14D0"/>
    <w:rsid w:val="32786D20"/>
    <w:rsid w:val="33833DA5"/>
    <w:rsid w:val="350E3B42"/>
    <w:rsid w:val="358F098C"/>
    <w:rsid w:val="360338FA"/>
    <w:rsid w:val="372E4027"/>
    <w:rsid w:val="37DA3BAA"/>
    <w:rsid w:val="39724387"/>
    <w:rsid w:val="3C0F7BD4"/>
    <w:rsid w:val="3C4A100E"/>
    <w:rsid w:val="3D4F2F4A"/>
    <w:rsid w:val="3FB2098C"/>
    <w:rsid w:val="40A92971"/>
    <w:rsid w:val="41F36599"/>
    <w:rsid w:val="42143C6E"/>
    <w:rsid w:val="441C441C"/>
    <w:rsid w:val="44AA19C7"/>
    <w:rsid w:val="45103734"/>
    <w:rsid w:val="459C2AA4"/>
    <w:rsid w:val="46CB1893"/>
    <w:rsid w:val="47EF74AA"/>
    <w:rsid w:val="48703FE7"/>
    <w:rsid w:val="49051D26"/>
    <w:rsid w:val="4913307D"/>
    <w:rsid w:val="492B64EB"/>
    <w:rsid w:val="4A08476F"/>
    <w:rsid w:val="4B7E7DA2"/>
    <w:rsid w:val="4D2E66D8"/>
    <w:rsid w:val="4FD23C92"/>
    <w:rsid w:val="51FA302C"/>
    <w:rsid w:val="52FB5FBD"/>
    <w:rsid w:val="531E43B8"/>
    <w:rsid w:val="5470123B"/>
    <w:rsid w:val="586B6CA8"/>
    <w:rsid w:val="59926240"/>
    <w:rsid w:val="5A113DE3"/>
    <w:rsid w:val="5BD71699"/>
    <w:rsid w:val="5E0F7E5F"/>
    <w:rsid w:val="5EE228C1"/>
    <w:rsid w:val="5F8015ED"/>
    <w:rsid w:val="5F93686E"/>
    <w:rsid w:val="65D61F4D"/>
    <w:rsid w:val="66173DA3"/>
    <w:rsid w:val="6764746E"/>
    <w:rsid w:val="6783241C"/>
    <w:rsid w:val="68D173F7"/>
    <w:rsid w:val="6927011C"/>
    <w:rsid w:val="6BB81B36"/>
    <w:rsid w:val="6BBD539F"/>
    <w:rsid w:val="6C8B0FF9"/>
    <w:rsid w:val="6D2A0812"/>
    <w:rsid w:val="6E391775"/>
    <w:rsid w:val="6F065006"/>
    <w:rsid w:val="6F195209"/>
    <w:rsid w:val="6F1C23DC"/>
    <w:rsid w:val="711D2C54"/>
    <w:rsid w:val="7141061A"/>
    <w:rsid w:val="71C1726B"/>
    <w:rsid w:val="723D4B43"/>
    <w:rsid w:val="76024C44"/>
    <w:rsid w:val="76AE6010"/>
    <w:rsid w:val="77D23F80"/>
    <w:rsid w:val="77E72B75"/>
    <w:rsid w:val="7A17211E"/>
    <w:rsid w:val="7B9A4DB4"/>
    <w:rsid w:val="7C386655"/>
    <w:rsid w:val="7CBE0F77"/>
    <w:rsid w:val="7D847ACA"/>
    <w:rsid w:val="7EAD1639"/>
    <w:rsid w:val="7EBC05A0"/>
    <w:rsid w:val="7ED452CE"/>
    <w:rsid w:val="7F0A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losing"/>
    <w:basedOn w:val="1"/>
    <w:autoRedefine/>
    <w:qFormat/>
    <w:uiPriority w:val="0"/>
    <w:pPr>
      <w:ind w:left="100" w:leftChars="2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Hyperlink"/>
    <w:basedOn w:val="7"/>
    <w:autoRedefine/>
    <w:qFormat/>
    <w:uiPriority w:val="0"/>
    <w:rPr>
      <w:color w:val="0000FF"/>
      <w:u w:val="single"/>
    </w:r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963</Words>
  <Characters>1008</Characters>
  <Lines>0</Lines>
  <Paragraphs>0</Paragraphs>
  <TotalTime>53</TotalTime>
  <ScaleCrop>false</ScaleCrop>
  <LinksUpToDate>false</LinksUpToDate>
  <CharactersWithSpaces>1022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2023-08-28T02:10:00Z</dcterms:created>
  <dc:creator>燕南天</dc:creator>
  <cp:lastModifiedBy>shirley.</cp:lastModifiedBy>
  <cp:lastPrinted>2025-06-04T00:41:00Z</cp:lastPrinted>
  <dcterms:modified xsi:type="dcterms:W3CDTF">2026-03-11T05:45:05Z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E78265B875A44CB9A1FDC9FD1E53A692_13</vt:lpwstr>
  </property>
  <property fmtid="{D5CDD505-2E9C-101B-9397-08002B2CF9AE}" pid="4" name="KSOTemplateDocerSaveRecord">
    <vt:lpwstr>eyJoZGlkIjoiOTI4OGM4NDFlYTZmNDY0Y2FlYmIwODc3MjdlN2YyYmQiLCJ1c2VySWQiOiIyMzUzNTQxNjUifQ==</vt:lpwstr>
  </property>
</Properties>
</file>