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7E237">
      <w:pPr>
        <w:jc w:val="center"/>
        <w:rPr>
          <w:rFonts w:ascii="方正小标宋_GBK" w:hAnsi="方正小标宋_GBK" w:eastAsia="方正小标宋_GBK" w:cs="方正小标宋_GBK"/>
          <w:b/>
          <w:bCs/>
          <w:sz w:val="30"/>
          <w:szCs w:val="30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/>
          <w:bCs/>
          <w:sz w:val="30"/>
          <w:szCs w:val="30"/>
        </w:rPr>
        <w:t>研究材料诚信承诺书</w:t>
      </w:r>
    </w:p>
    <w:bookmarkEnd w:id="0"/>
    <w:p w14:paraId="5C5D426B">
      <w:pPr>
        <w:rPr>
          <w:b/>
          <w:sz w:val="28"/>
        </w:rPr>
      </w:pPr>
      <w:r>
        <w:rPr>
          <w:rFonts w:hint="eastAsia"/>
          <w:b/>
          <w:sz w:val="28"/>
        </w:rPr>
        <w:t>致睢宁县人民医院</w:t>
      </w:r>
      <w:r>
        <w:rPr>
          <w:rFonts w:hint="eastAsia"/>
          <w:b/>
          <w:sz w:val="28"/>
          <w:lang w:val="en-US" w:eastAsia="zh-CN"/>
        </w:rPr>
        <w:t>医学伦理审查</w:t>
      </w:r>
      <w:r>
        <w:rPr>
          <w:rFonts w:hint="eastAsia"/>
          <w:b/>
          <w:sz w:val="28"/>
        </w:rPr>
        <w:t>伦理委员会：</w:t>
      </w:r>
    </w:p>
    <w:p w14:paraId="43119728">
      <w:pPr>
        <w:ind w:firstLine="480" w:firstLineChars="2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申请方：</w:t>
      </w:r>
      <w:r>
        <w:rPr>
          <w:rFonts w:hint="eastAsia" w:eastAsia="方正仿宋简体"/>
          <w:sz w:val="24"/>
          <w:u w:val="single"/>
          <w:lang w:val="en-US" w:eastAsia="zh-CN"/>
        </w:rPr>
        <w:t xml:space="preserve">    </w:t>
      </w:r>
      <w:r>
        <w:rPr>
          <w:rFonts w:hint="eastAsia" w:eastAsia="方正仿宋简体"/>
          <w:sz w:val="24"/>
        </w:rPr>
        <w:t>（拟）在</w:t>
      </w:r>
      <w:r>
        <w:rPr>
          <w:rFonts w:hint="eastAsia" w:eastAsia="方正仿宋简体"/>
          <w:sz w:val="24"/>
          <w:u w:val="single"/>
          <w:lang w:val="en-US" w:eastAsia="zh-CN"/>
        </w:rPr>
        <w:t xml:space="preserve">    </w:t>
      </w:r>
      <w:r>
        <w:rPr>
          <w:rFonts w:hint="eastAsia" w:eastAsia="方正仿宋简体"/>
          <w:sz w:val="24"/>
        </w:rPr>
        <w:t>（专业）开展的一项名称为：</w:t>
      </w:r>
      <w:r>
        <w:rPr>
          <w:rFonts w:hint="eastAsia" w:eastAsia="方正仿宋简体"/>
          <w:sz w:val="24"/>
          <w:u w:val="single"/>
          <w:lang w:val="en-US" w:eastAsia="zh-CN"/>
        </w:rPr>
        <w:t xml:space="preserve">              </w:t>
      </w:r>
      <w:r>
        <w:rPr>
          <w:rFonts w:hint="eastAsia" w:eastAsia="方正仿宋简体"/>
          <w:sz w:val="24"/>
        </w:rPr>
        <w:t>。</w:t>
      </w:r>
    </w:p>
    <w:p w14:paraId="2D253AFE">
      <w:pPr>
        <w:ind w:firstLine="960" w:firstLineChars="4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我，</w:t>
      </w:r>
      <w:r>
        <w:rPr>
          <w:rFonts w:hint="eastAsia" w:eastAsia="方正仿宋简体"/>
          <w:sz w:val="24"/>
          <w:u w:val="single"/>
        </w:rPr>
        <w:t xml:space="preserve"> </w:t>
      </w:r>
      <w:r>
        <w:rPr>
          <w:rFonts w:hint="eastAsia" w:eastAsia="方正仿宋简体"/>
          <w:sz w:val="24"/>
          <w:u w:val="single"/>
          <w:lang w:val="en-US" w:eastAsia="zh-CN"/>
        </w:rPr>
        <w:t xml:space="preserve">    </w:t>
      </w:r>
      <w:r>
        <w:rPr>
          <w:rFonts w:hint="eastAsia" w:eastAsia="方正仿宋简体"/>
          <w:sz w:val="24"/>
          <w:u w:val="single"/>
        </w:rPr>
        <w:t xml:space="preserve"> </w:t>
      </w:r>
      <w:r>
        <w:rPr>
          <w:rFonts w:hint="eastAsia" w:eastAsia="方正仿宋简体"/>
          <w:sz w:val="24"/>
        </w:rPr>
        <w:t>，承诺在本次研究中所有的材料和数据的收集、分析和呈现过程中，严格遵守学术道德规范和国家法律法规，确保研究结果的真实性、公众性和可信性。同时，承诺维护受试者的隐私权和知情权，不泄露其个人信息。现向贵伦理委员会递交如下文件：</w:t>
      </w:r>
    </w:p>
    <w:tbl>
      <w:tblPr>
        <w:tblStyle w:val="5"/>
        <w:tblpPr w:leftFromText="180" w:rightFromText="180" w:vertAnchor="text" w:horzAnchor="margin" w:tblpXSpec="center" w:tblpY="65"/>
        <w:tblW w:w="7639" w:type="dxa"/>
        <w:tblInd w:w="1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6866"/>
      </w:tblGrid>
      <w:tr w14:paraId="1A1A5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7C38">
            <w:pPr>
              <w:spacing w:line="360" w:lineRule="auto"/>
              <w:ind w:left="1054" w:hanging="1054" w:hangingChars="500"/>
              <w:jc w:val="center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编号</w:t>
            </w:r>
          </w:p>
        </w:tc>
        <w:tc>
          <w:tcPr>
            <w:tcW w:w="6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EE6C9">
            <w:pPr>
              <w:spacing w:line="360" w:lineRule="auto"/>
              <w:ind w:left="1054" w:hanging="1054" w:hangingChars="500"/>
              <w:jc w:val="center"/>
              <w:rPr>
                <w:rFonts w:hint="eastAsia" w:ascii="黑体" w:hAnsi="黑体" w:eastAsia="黑体" w:cs="黑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文件名</w:t>
            </w:r>
            <w:r>
              <w:rPr>
                <w:rFonts w:hint="eastAsia" w:ascii="黑体" w:hAnsi="黑体" w:eastAsia="黑体" w:cs="黑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sz w:val="21"/>
                <w:szCs w:val="21"/>
                <w:lang w:val="en-US" w:eastAsia="zh-CN"/>
              </w:rPr>
              <w:t>方案、知情、病例报告需附带版本号及版本日期</w:t>
            </w:r>
            <w:r>
              <w:rPr>
                <w:rFonts w:hint="eastAsia" w:ascii="黑体" w:hAnsi="黑体" w:eastAsia="黑体" w:cs="黑体"/>
                <w:b/>
                <w:sz w:val="21"/>
                <w:szCs w:val="21"/>
                <w:lang w:eastAsia="zh-CN"/>
              </w:rPr>
              <w:t>）</w:t>
            </w:r>
          </w:p>
        </w:tc>
      </w:tr>
      <w:tr w14:paraId="548B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2" w:hRule="exact"/>
        </w:trPr>
        <w:tc>
          <w:tcPr>
            <w:tcW w:w="7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B3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5F3E414">
      <w:pPr>
        <w:ind w:firstLine="960" w:firstLineChars="400"/>
        <w:rPr>
          <w:rFonts w:hint="eastAsia" w:eastAsia="方正仿宋简体"/>
          <w:sz w:val="24"/>
        </w:rPr>
      </w:pPr>
      <w:r>
        <w:rPr>
          <w:rFonts w:eastAsia="方正仿宋简体"/>
          <w:sz w:val="24"/>
        </w:rPr>
        <w:t xml:space="preserve"> </w:t>
      </w:r>
    </w:p>
    <w:p w14:paraId="43A92DF8">
      <w:pPr>
        <w:ind w:firstLine="960" w:firstLineChars="4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正本附后。</w:t>
      </w:r>
    </w:p>
    <w:p w14:paraId="52805B6D">
      <w:pPr>
        <w:ind w:firstLine="1440" w:firstLineChars="6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请签收!</w:t>
      </w:r>
    </w:p>
    <w:p w14:paraId="40EB4625">
      <w:pPr>
        <w:spacing w:line="360" w:lineRule="auto"/>
        <w:ind w:firstLine="1440" w:firstLineChars="6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 xml:space="preserve">                            申请者签名：</w:t>
      </w:r>
    </w:p>
    <w:p w14:paraId="66C0B6F7">
      <w:pPr>
        <w:spacing w:line="360" w:lineRule="auto"/>
        <w:ind w:firstLine="5520" w:firstLineChars="23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日期：</w:t>
      </w:r>
    </w:p>
    <w:p w14:paraId="707AB2F4">
      <w:pPr>
        <w:spacing w:line="360" w:lineRule="auto"/>
        <w:ind w:firstLine="4800" w:firstLineChars="2000"/>
        <w:rPr>
          <w:rFonts w:eastAsia="方正仿宋简体"/>
          <w:sz w:val="24"/>
        </w:rPr>
      </w:pPr>
    </w:p>
    <w:p w14:paraId="30421A0F">
      <w:pPr>
        <w:spacing w:line="360" w:lineRule="auto"/>
        <w:ind w:firstLine="4800" w:firstLineChars="20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研究者（PI）签名：</w:t>
      </w:r>
    </w:p>
    <w:p w14:paraId="556C86C9">
      <w:pPr>
        <w:spacing w:line="360" w:lineRule="auto"/>
        <w:ind w:firstLine="960" w:firstLineChars="400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 xml:space="preserve">                                            日期：</w:t>
      </w:r>
    </w:p>
    <w:p w14:paraId="0B6169A0">
      <w:pPr>
        <w:pStyle w:val="2"/>
        <w:ind w:left="99" w:leftChars="47"/>
        <w:rPr>
          <w:sz w:val="28"/>
        </w:rPr>
      </w:pPr>
      <w:r>
        <w:rPr>
          <w:rFonts w:hint="eastAsia" w:ascii="宋体" w:hAnsi="宋体"/>
          <w:sz w:val="28"/>
        </w:rPr>
        <w:t>━━━━━━━━━━━━━━━━━━━━━━━━━━━━━</w:t>
      </w:r>
    </w:p>
    <w:p w14:paraId="13AA6922">
      <w:pPr>
        <w:rPr>
          <w:b/>
          <w:sz w:val="28"/>
        </w:rPr>
      </w:pPr>
      <w:r>
        <w:rPr>
          <w:rFonts w:hint="eastAsia"/>
          <w:sz w:val="28"/>
        </w:rPr>
        <w:t xml:space="preserve">                              </w:t>
      </w:r>
      <w:r>
        <w:rPr>
          <w:rFonts w:hint="eastAsia"/>
          <w:b/>
          <w:sz w:val="28"/>
        </w:rPr>
        <w:t>回执</w:t>
      </w:r>
    </w:p>
    <w:p w14:paraId="3DA429AB">
      <w:pPr>
        <w:rPr>
          <w:rFonts w:eastAsia="方正仿宋简体"/>
          <w:sz w:val="24"/>
          <w:highlight w:val="yellow"/>
        </w:rPr>
      </w:pPr>
      <w:r>
        <w:rPr>
          <w:rFonts w:hint="eastAsia" w:eastAsia="方正仿宋简体"/>
          <w:sz w:val="24"/>
        </w:rPr>
        <w:t>睢宁县人民医院</w:t>
      </w:r>
      <w:r>
        <w:rPr>
          <w:rFonts w:hint="eastAsia" w:eastAsia="方正仿宋简体"/>
          <w:sz w:val="24"/>
          <w:lang w:val="en-US" w:eastAsia="zh-CN"/>
        </w:rPr>
        <w:t>医学伦理审查</w:t>
      </w:r>
      <w:r>
        <w:rPr>
          <w:rFonts w:hint="eastAsia" w:eastAsia="方正仿宋简体"/>
          <w:sz w:val="24"/>
        </w:rPr>
        <w:t>伦理委员会已收到上述文件并审查后存档。</w:t>
      </w:r>
    </w:p>
    <w:p w14:paraId="7AB23220">
      <w:pPr>
        <w:ind w:firstLine="1440" w:firstLineChars="600"/>
        <w:rPr>
          <w:rFonts w:eastAsia="方正仿宋简体"/>
          <w:sz w:val="24"/>
        </w:rPr>
      </w:pPr>
    </w:p>
    <w:p w14:paraId="13FBBD32">
      <w:pPr>
        <w:ind w:firstLine="720" w:firstLineChars="300"/>
      </w:pPr>
      <w:r>
        <w:rPr>
          <w:rFonts w:hint="eastAsia" w:eastAsia="方正仿宋简体"/>
          <w:sz w:val="24"/>
        </w:rPr>
        <w:t>审查方式：</w:t>
      </w:r>
      <w:r>
        <w:rPr>
          <w:rFonts w:hint="eastAsia" w:eastAsia="方正仿宋简体"/>
          <w:sz w:val="24"/>
        </w:rPr>
        <w:sym w:font="Wingdings" w:char="00A8"/>
      </w:r>
      <w:r>
        <w:rPr>
          <w:rFonts w:hint="eastAsia" w:eastAsia="方正仿宋简体"/>
          <w:sz w:val="24"/>
        </w:rPr>
        <w:t xml:space="preserve">会议审查     </w:t>
      </w:r>
      <w:r>
        <w:rPr>
          <w:rFonts w:hint="eastAsia" w:eastAsia="方正仿宋简体"/>
          <w:sz w:val="24"/>
        </w:rPr>
        <w:sym w:font="Wingdings" w:char="00A8"/>
      </w:r>
      <w:r>
        <w:rPr>
          <w:rFonts w:hint="eastAsia" w:eastAsia="方正仿宋简体"/>
          <w:sz w:val="24"/>
        </w:rPr>
        <w:t>简易程序审查      其他</w:t>
      </w:r>
      <w:r>
        <w:rPr>
          <w:rFonts w:hint="eastAsia" w:eastAsia="方正仿宋简体"/>
          <w:sz w:val="24"/>
          <w:u w:val="single"/>
        </w:rPr>
        <w:t xml:space="preserve">           </w:t>
      </w:r>
    </w:p>
    <w:p w14:paraId="0A71622D">
      <w:pPr>
        <w:rPr>
          <w:rFonts w:hint="eastAsia" w:eastAsia="方正仿宋简体"/>
          <w:sz w:val="24"/>
        </w:rPr>
      </w:pPr>
      <w:r>
        <w:rPr>
          <w:rFonts w:hint="eastAsia" w:eastAsia="方正仿宋简体"/>
          <w:sz w:val="24"/>
        </w:rPr>
        <w:t xml:space="preserve"> </w:t>
      </w:r>
    </w:p>
    <w:p w14:paraId="6B4FC2EC">
      <w:pPr>
        <w:ind w:firstLine="4320" w:firstLineChars="1800"/>
        <w:rPr>
          <w:rFonts w:hint="eastAsia" w:ascii="Times New Roman" w:hAnsi="Times New Roman" w:eastAsia="方正仿宋简体" w:cs="Times New Roman"/>
          <w:sz w:val="24"/>
        </w:rPr>
      </w:pPr>
      <w:r>
        <w:rPr>
          <w:rFonts w:hint="eastAsia" w:ascii="Times New Roman" w:hAnsi="Times New Roman" w:eastAsia="方正仿宋简体" w:cs="Times New Roman"/>
          <w:sz w:val="24"/>
        </w:rPr>
        <w:t>伦理委员会接收人签名：</w:t>
      </w:r>
    </w:p>
    <w:p w14:paraId="13F75832">
      <w:pPr>
        <w:widowControl/>
        <w:spacing w:before="156" w:after="156"/>
        <w:rPr>
          <w:rFonts w:hint="eastAsia" w:ascii="Times New Roman" w:hAnsi="Times New Roman" w:eastAsia="方正仿宋简体" w:cs="Times New Roman"/>
          <w:sz w:val="24"/>
        </w:rPr>
      </w:pPr>
      <w:r>
        <w:rPr>
          <w:rFonts w:hint="eastAsia" w:ascii="Times New Roman" w:hAnsi="Times New Roman" w:eastAsia="方正仿宋简体" w:cs="Times New Roman"/>
          <w:sz w:val="24"/>
        </w:rPr>
        <w:t xml:space="preserve">                                      日期：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29F9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CFAC4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CFAC4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ZjE3N2QzMzljNjQ4MmZmM2YzYzYyNmRhODViM2QifQ=="/>
    <w:docVar w:name="KY_MEDREF_DOCUID" w:val="{05C5B067-D2A9-414D-9667-1A3479AB049E}"/>
    <w:docVar w:name="KY_MEDREF_VERSION" w:val="3"/>
  </w:docVars>
  <w:rsids>
    <w:rsidRoot w:val="00863439"/>
    <w:rsid w:val="00046F3E"/>
    <w:rsid w:val="003120E0"/>
    <w:rsid w:val="00410495"/>
    <w:rsid w:val="00570906"/>
    <w:rsid w:val="00646DFA"/>
    <w:rsid w:val="00650F99"/>
    <w:rsid w:val="0066364C"/>
    <w:rsid w:val="006C338A"/>
    <w:rsid w:val="006E53CA"/>
    <w:rsid w:val="0085596B"/>
    <w:rsid w:val="00863439"/>
    <w:rsid w:val="008C7ADC"/>
    <w:rsid w:val="00B70CD9"/>
    <w:rsid w:val="00C52982"/>
    <w:rsid w:val="00F208CC"/>
    <w:rsid w:val="06BB4CD8"/>
    <w:rsid w:val="1748651B"/>
    <w:rsid w:val="20181590"/>
    <w:rsid w:val="21D27F42"/>
    <w:rsid w:val="264F29BB"/>
    <w:rsid w:val="26BC7A25"/>
    <w:rsid w:val="2D855015"/>
    <w:rsid w:val="349C5A8D"/>
    <w:rsid w:val="35927E29"/>
    <w:rsid w:val="41614FF9"/>
    <w:rsid w:val="49BB5BEF"/>
    <w:rsid w:val="4DE272E8"/>
    <w:rsid w:val="50550098"/>
    <w:rsid w:val="542B626D"/>
    <w:rsid w:val="59682F71"/>
    <w:rsid w:val="61882403"/>
    <w:rsid w:val="7C09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qFormat/>
    <w:uiPriority w:val="0"/>
    <w:pPr>
      <w:ind w:left="100" w:leftChars="2100"/>
    </w:p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709</Words>
  <Characters>771</Characters>
  <Lines>4</Lines>
  <Paragraphs>1</Paragraphs>
  <TotalTime>4</TotalTime>
  <ScaleCrop>false</ScaleCrop>
  <LinksUpToDate>false</LinksUpToDate>
  <CharactersWithSpaces>940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2024-05-13T08:45:00Z</dcterms:created>
  <dc:creator>86152</dc:creator>
  <cp:lastModifiedBy>shirley.</cp:lastModifiedBy>
  <cp:lastPrinted>2024-05-14T07:29:00Z</cp:lastPrinted>
  <dcterms:modified xsi:type="dcterms:W3CDTF">2025-06-24T02:35:47Z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91CB1DB12E25492BA2E9E53012FE52BB_13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